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282"/>
      </w:tblGrid>
      <w:tr w:rsidR="009701F0" w:rsidRPr="004D2365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9701F0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4D2365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9701F0" w:rsidRPr="004D2365" w:rsidRDefault="000D4C31" w:rsidP="004D2365">
            <w:pPr>
              <w:pStyle w:val="Default"/>
              <w:rPr>
                <w:rFonts w:asciiTheme="minorHAnsi" w:hAnsiTheme="minorHAnsi" w:cstheme="minorHAnsi"/>
                <w:color w:val="0B0C0C"/>
                <w:sz w:val="44"/>
                <w:szCs w:val="44"/>
                <w:shd w:val="clear" w:color="auto" w:fill="F8F8F8"/>
              </w:rPr>
            </w:pPr>
            <w:r w:rsidRPr="004D2365">
              <w:rPr>
                <w:rFonts w:asciiTheme="minorHAnsi" w:hAnsiTheme="minorHAnsi" w:cstheme="minorHAnsi"/>
                <w:bCs/>
                <w:sz w:val="44"/>
                <w:szCs w:val="44"/>
              </w:rPr>
              <w:t>App Developer</w:t>
            </w:r>
          </w:p>
        </w:tc>
      </w:tr>
      <w:tr w:rsidR="007E28B4" w:rsidRPr="004D2365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7E28B4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7E28B4" w:rsidRPr="004D2365" w:rsidRDefault="000D4C31" w:rsidP="004D2365">
            <w:pPr>
              <w:pStyle w:val="Default"/>
              <w:rPr>
                <w:rFonts w:asciiTheme="minorHAnsi" w:hAnsiTheme="minorHAnsi" w:cstheme="minorHAnsi"/>
              </w:rPr>
            </w:pPr>
            <w:r w:rsidRPr="004D2365">
              <w:rPr>
                <w:rFonts w:asciiTheme="minorHAnsi" w:hAnsiTheme="minorHAnsi" w:cstheme="minorHAnsi"/>
              </w:rPr>
              <w:t>App developers design and build mobile applications for PCs, mobile phones and tablets.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Entry requirements: 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At </w:t>
            </w:r>
            <w:r w:rsidRPr="004D2365">
              <w:rPr>
                <w:rFonts w:eastAsia="Times New Roman" w:cstheme="minorHAnsi"/>
                <w:b/>
                <w:color w:val="0B0C0C"/>
                <w:sz w:val="24"/>
                <w:szCs w:val="29"/>
                <w:lang w:eastAsia="en-GB"/>
              </w:rPr>
              <w:t>University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 you could do a foundation degree, higher national diploma or degree in: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computer science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software engineering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computer applications development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mathematics</w:t>
            </w:r>
          </w:p>
          <w:p w:rsidR="004D2365" w:rsidRPr="004D2365" w:rsidRDefault="004D2365" w:rsidP="004D2365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1 or 2 A levels for a foundation degree or higher national diploma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 w:rsidR="004D2365" w:rsidRPr="004D2365" w:rsidRDefault="004D2365" w:rsidP="004D2365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</w:p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You can complete a software developer higher </w:t>
            </w:r>
            <w:r w:rsidRPr="004D2365">
              <w:rPr>
                <w:rFonts w:eastAsia="Times New Roman" w:cstheme="minorHAnsi"/>
                <w:b/>
                <w:color w:val="0B0C0C"/>
                <w:sz w:val="24"/>
                <w:szCs w:val="29"/>
                <w:lang w:eastAsia="en-GB"/>
              </w:rPr>
              <w:t>apprenticeship.</w:t>
            </w:r>
          </w:p>
          <w:p w:rsidR="004D2365" w:rsidRPr="004D2365" w:rsidRDefault="004D2365" w:rsidP="004D2365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To get onto an apprenticeship, you'll find it useful to have: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4 or 5 GCSEs at grades 9 to 4 (A* to C) 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ollege qualifications like A levels for a higher or a degree apprenticeship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Skills required: 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You'll need: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Maths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knowledge for understanding programming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The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ability to write computer programs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Analytical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thinking skills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To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be thorough and pay attention to detail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The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ability to come up with new ways of doing things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Knowledge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 of systems analysis and development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Complex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problem-solving skills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Persistence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and determination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To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have a thorough understanding of computer systems and applications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you'll do: 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Your day-to-day tasks may include: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Developing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new apps or creating 'mobile-friendly' versions of websites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Working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with other developers, designers and copywriters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Designing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prototypes to suit client needs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Writing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or amending computer code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Testing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software, finding faults and fixing problems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Writing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accurate notes about the development process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Keeping </w:t>
            </w: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up to date with new technology trends and tools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you’ll earn: </w:t>
            </w:r>
          </w:p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[</w:t>
            </w:r>
            <w:r w:rsidRPr="004D2365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These figures are a guide.]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4D2365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Starter: £21,000</w:t>
            </w:r>
          </w:p>
          <w:p w:rsidR="004D2365" w:rsidRPr="004D2365" w:rsidRDefault="004D2365" w:rsidP="004D2365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Experienced: £55,000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Working hours, patterns and environment: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3D67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4D2365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You could work in an office or at a client's business.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You will work 37 to 40 hours usually Monday to Friday</w:t>
            </w:r>
          </w:p>
        </w:tc>
      </w:tr>
      <w:tr w:rsidR="004D2365" w:rsidRPr="004D2365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4D2365" w:rsidRPr="004D2365" w:rsidRDefault="004D2365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Career path and progression:</w:t>
            </w:r>
          </w:p>
        </w:tc>
        <w:tc>
          <w:tcPr>
            <w:tcW w:w="3988" w:type="pct"/>
            <w:shd w:val="clear" w:color="auto" w:fill="auto"/>
          </w:tcPr>
          <w:p w:rsidR="004D2365" w:rsidRPr="004D2365" w:rsidRDefault="004D2365" w:rsidP="003D67A1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0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move into systems analysis, or be promoted to a senior app developer or applications project manager.</w:t>
            </w:r>
          </w:p>
          <w:p w:rsidR="004D2365" w:rsidRDefault="004D2365" w:rsidP="003D67A1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0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also become self-employed, offering your services through contracting.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0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cstheme="minorHAnsi"/>
                <w:color w:val="0B0C0C"/>
                <w:szCs w:val="29"/>
              </w:rPr>
              <w:t>You can build up your skills and knowledge using free online learning resources for programming languages and apps development.</w:t>
            </w:r>
          </w:p>
          <w:p w:rsidR="004D2365" w:rsidRPr="004D2365" w:rsidRDefault="004D2365" w:rsidP="003D67A1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360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4D2365">
              <w:rPr>
                <w:rFonts w:cstheme="minorHAnsi"/>
                <w:color w:val="0B0C0C"/>
                <w:szCs w:val="29"/>
              </w:rPr>
              <w:t>You'll also find it useful to have an understanding of </w:t>
            </w:r>
            <w:hyperlink r:id="rId10" w:history="1">
              <w:proofErr w:type="gramStart"/>
              <w:r w:rsidRPr="004D2365">
                <w:rPr>
                  <w:rStyle w:val="Hyperlink"/>
                  <w:rFonts w:cstheme="minorHAnsi"/>
                  <w:color w:val="4C2C92"/>
                  <w:szCs w:val="29"/>
                  <w:bdr w:val="none" w:sz="0" w:space="0" w:color="auto" w:frame="1"/>
                </w:rPr>
                <w:t>Agile</w:t>
              </w:r>
              <w:proofErr w:type="gramEnd"/>
            </w:hyperlink>
            <w:r w:rsidRPr="004D2365">
              <w:rPr>
                <w:rFonts w:cstheme="minorHAnsi"/>
                <w:color w:val="0B0C0C"/>
                <w:szCs w:val="29"/>
              </w:rPr>
              <w:t> project development methods.</w:t>
            </w:r>
          </w:p>
          <w:p w:rsidR="004D2365" w:rsidRPr="004D2365" w:rsidRDefault="004D2365" w:rsidP="004D2365">
            <w:pPr>
              <w:pStyle w:val="ListParagraph"/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</w:p>
        </w:tc>
      </w:tr>
    </w:tbl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E28B4" w:rsidRPr="009701F0" w:rsidSect="00BF1E86">
      <w:headerReference w:type="default" r:id="rId11"/>
      <w:footerReference w:type="default" r:id="rId12"/>
      <w:pgSz w:w="16839" w:h="23814" w:code="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A1" w:rsidRDefault="003D67A1" w:rsidP="00BF1E86">
      <w:pPr>
        <w:spacing w:after="0" w:line="240" w:lineRule="auto"/>
      </w:pPr>
      <w:r>
        <w:separator/>
      </w:r>
    </w:p>
  </w:endnote>
  <w:endnote w:type="continuationSeparator" w:id="0">
    <w:p w:rsidR="003D67A1" w:rsidRDefault="003D67A1" w:rsidP="00B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Pr="00BF1E86" w:rsidRDefault="00BF1E86" w:rsidP="00BF1E86">
    <w:pPr>
      <w:pStyle w:val="Header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-2521585</wp:posOffset>
          </wp:positionV>
          <wp:extent cx="6583680" cy="32918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post - Without Words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29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86">
      <w:rPr>
        <w:rFonts w:ascii="KG Blank Space Sketch" w:hAnsi="KG Blank Space Sketch"/>
        <w:sz w:val="72"/>
      </w:rPr>
      <w:t>Careers at DSHS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A1" w:rsidRDefault="003D67A1" w:rsidP="00BF1E86">
      <w:pPr>
        <w:spacing w:after="0" w:line="240" w:lineRule="auto"/>
      </w:pPr>
      <w:r>
        <w:separator/>
      </w:r>
    </w:p>
  </w:footnote>
  <w:footnote w:type="continuationSeparator" w:id="0">
    <w:p w:rsidR="003D67A1" w:rsidRDefault="003D67A1" w:rsidP="00B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Default="00BF1E86" w:rsidP="00BF1E86">
    <w:pPr>
      <w:pStyle w:val="Header"/>
      <w:jc w:val="right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-130175</wp:posOffset>
          </wp:positionV>
          <wp:extent cx="1045522" cy="10800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HS badg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2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Blank Space Sketch" w:hAnsi="KG Blank Space Sketch"/>
        <w:sz w:val="72"/>
      </w:rPr>
      <w:t>Job Profiles</w:t>
    </w:r>
  </w:p>
  <w:p w:rsid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  <w:p w:rsidR="00BF1E86" w:rsidRP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AF1"/>
    <w:multiLevelType w:val="hybridMultilevel"/>
    <w:tmpl w:val="C372789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6860"/>
    <w:multiLevelType w:val="hybridMultilevel"/>
    <w:tmpl w:val="D49860FA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727F9"/>
    <w:multiLevelType w:val="hybridMultilevel"/>
    <w:tmpl w:val="59F8F82E"/>
    <w:lvl w:ilvl="0" w:tplc="01E893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DFC"/>
    <w:multiLevelType w:val="hybridMultilevel"/>
    <w:tmpl w:val="DE04CDC0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F32E1"/>
    <w:multiLevelType w:val="hybridMultilevel"/>
    <w:tmpl w:val="611E3C60"/>
    <w:lvl w:ilvl="0" w:tplc="01E893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24893"/>
    <w:multiLevelType w:val="hybridMultilevel"/>
    <w:tmpl w:val="E06651F6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B5E49"/>
    <w:multiLevelType w:val="hybridMultilevel"/>
    <w:tmpl w:val="E1783B84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4"/>
    <w:rsid w:val="000D4C31"/>
    <w:rsid w:val="00327396"/>
    <w:rsid w:val="003D67A1"/>
    <w:rsid w:val="004D2365"/>
    <w:rsid w:val="007E28B4"/>
    <w:rsid w:val="00862E6F"/>
    <w:rsid w:val="009701F0"/>
    <w:rsid w:val="00BF1E86"/>
    <w:rsid w:val="00CC19E2"/>
    <w:rsid w:val="00DB491B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D4A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86"/>
  </w:style>
  <w:style w:type="paragraph" w:styleId="Footer">
    <w:name w:val="footer"/>
    <w:basedOn w:val="Normal"/>
    <w:link w:val="Foot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xelos.com/best-practice-solutions/prince2-agile/what-is-prince2-ag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03DC828244BC58FBF76FE477D5" ma:contentTypeVersion="0" ma:contentTypeDescription="Create a new document." ma:contentTypeScope="" ma:versionID="b9fa5a50f90a6d392860b07b73c15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814B-F2DA-46FB-9313-C1E31A78E628}"/>
</file>

<file path=customXml/itemProps2.xml><?xml version="1.0" encoding="utf-8"?>
<ds:datastoreItem xmlns:ds="http://schemas.openxmlformats.org/officeDocument/2006/customXml" ds:itemID="{62346A5B-B7D2-4BF8-99B2-15D6258135BC}"/>
</file>

<file path=customXml/itemProps3.xml><?xml version="1.0" encoding="utf-8"?>
<ds:datastoreItem xmlns:ds="http://schemas.openxmlformats.org/officeDocument/2006/customXml" ds:itemID="{91873FA3-3105-4F0F-A6F8-3F5031D2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Harding, HA</cp:lastModifiedBy>
  <cp:revision>3</cp:revision>
  <cp:lastPrinted>2018-11-09T09:58:00Z</cp:lastPrinted>
  <dcterms:created xsi:type="dcterms:W3CDTF">2020-03-06T10:07:00Z</dcterms:created>
  <dcterms:modified xsi:type="dcterms:W3CDTF">2020-03-06T10:09:00Z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0x010100E808B403DC828244BC58FBF76FE477D5</vt:lpwstr>
  </property>
</Properties>
</file>