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7A87" w14:textId="3388B73C" w:rsidR="00EE0D03" w:rsidRPr="00EE0D03" w:rsidRDefault="00D90044" w:rsidP="00EE0D03">
      <w:pPr>
        <w:jc w:val="center"/>
        <w:rPr>
          <w:rFonts w:ascii="Neutraface Text Bold" w:hAnsi="Neutraface Text Bold"/>
          <w:b/>
        </w:rPr>
      </w:pPr>
      <w:r>
        <w:rPr>
          <w:rFonts w:ascii="Neutraface Text Bold" w:hAnsi="Neutraface Text Bold"/>
          <w:b/>
          <w:sz w:val="36"/>
        </w:rPr>
        <w:t>Y</w:t>
      </w:r>
      <w:r w:rsidR="005319FC">
        <w:rPr>
          <w:rFonts w:ascii="Neutraface Text Bold" w:hAnsi="Neutraface Text Bold"/>
          <w:b/>
          <w:sz w:val="36"/>
        </w:rPr>
        <w:t>8</w:t>
      </w:r>
      <w:r>
        <w:rPr>
          <w:rFonts w:ascii="Neutraface Text Bold" w:hAnsi="Neutraface Text Bold"/>
          <w:b/>
          <w:sz w:val="36"/>
        </w:rPr>
        <w:t xml:space="preserve"> </w:t>
      </w:r>
      <w:r w:rsidR="001D3B94">
        <w:rPr>
          <w:rFonts w:ascii="Neutraface Text Bold" w:hAnsi="Neutraface Text Bold"/>
          <w:b/>
          <w:sz w:val="36"/>
        </w:rPr>
        <w:t>–</w:t>
      </w:r>
      <w:r>
        <w:rPr>
          <w:rFonts w:ascii="Neutraface Text Bold" w:hAnsi="Neutraface Text Bold"/>
          <w:b/>
          <w:sz w:val="36"/>
        </w:rPr>
        <w:t xml:space="preserve"> </w:t>
      </w:r>
      <w:r w:rsidR="005319FC">
        <w:rPr>
          <w:rFonts w:ascii="Neutraface Text Bold" w:hAnsi="Neutraface Text Bold"/>
          <w:b/>
          <w:sz w:val="36"/>
        </w:rPr>
        <w:t>Philosophy and Religion</w:t>
      </w:r>
    </w:p>
    <w:tbl>
      <w:tblPr>
        <w:tblStyle w:val="TableGrid"/>
        <w:tblW w:w="9828" w:type="dxa"/>
        <w:tblInd w:w="-284" w:type="dxa"/>
        <w:tblLook w:val="04A0" w:firstRow="1" w:lastRow="0" w:firstColumn="1" w:lastColumn="0" w:noHBand="0" w:noVBand="1"/>
      </w:tblPr>
      <w:tblGrid>
        <w:gridCol w:w="458"/>
        <w:gridCol w:w="1848"/>
        <w:gridCol w:w="1503"/>
        <w:gridCol w:w="1542"/>
        <w:gridCol w:w="448"/>
        <w:gridCol w:w="1135"/>
        <w:gridCol w:w="1434"/>
        <w:gridCol w:w="1460"/>
      </w:tblGrid>
      <w:tr w:rsidR="00BB222D" w14:paraId="5393D0B2" w14:textId="77777777" w:rsidTr="00F43097">
        <w:trPr>
          <w:trHeight w:val="340"/>
        </w:trPr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4D94D" w14:textId="77777777" w:rsidR="004B583F" w:rsidRDefault="004B583F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BF136F0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FD57877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Autumn 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7B60EC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1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7420299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Spring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6A584A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C9C4E8" w14:textId="77777777" w:rsidR="004B583F" w:rsidRDefault="004B583F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Summer 2</w:t>
            </w:r>
          </w:p>
        </w:tc>
      </w:tr>
      <w:tr w:rsidR="00BB222D" w14:paraId="362E03C3" w14:textId="0E8E2490" w:rsidTr="00F43097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BA2363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Big Ideas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8F669E" w14:textId="42A01ABA" w:rsidR="005319FC" w:rsidRDefault="005319FC" w:rsidP="005319FC">
            <w:pPr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 xml:space="preserve">Introduction to </w:t>
            </w:r>
            <w:r>
              <w:rPr>
                <w:rFonts w:ascii="Neutraface Text Book" w:hAnsi="Neutraface Text Book"/>
                <w:sz w:val="24"/>
              </w:rPr>
              <w:t>Philosophy and Religion</w:t>
            </w:r>
            <w:r>
              <w:rPr>
                <w:rFonts w:ascii="Neutraface Text Book" w:hAnsi="Neutraface Text Book"/>
                <w:sz w:val="24"/>
              </w:rPr>
              <w:t xml:space="preserve"> at DSHS</w:t>
            </w:r>
          </w:p>
          <w:p w14:paraId="47EC8E4A" w14:textId="554927DB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91B9A5A" w14:textId="0B607386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Philosophical Questions part 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944CFE" w14:textId="77777777" w:rsidR="005319FC" w:rsidRDefault="005319FC" w:rsidP="005319FC">
            <w:pPr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Ethical Questions Part I</w:t>
            </w:r>
          </w:p>
          <w:p w14:paraId="1BFF487C" w14:textId="11E0BC2C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F83239" w14:textId="335AA549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Philosophical Questions Part II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9642C4" w14:textId="77777777" w:rsidR="005319FC" w:rsidRDefault="005319FC" w:rsidP="005319FC">
            <w:pPr>
              <w:jc w:val="center"/>
              <w:rPr>
                <w:rFonts w:ascii="Neutraface Text Book" w:hAnsi="Neutraface Text Book"/>
                <w:sz w:val="24"/>
              </w:rPr>
            </w:pPr>
            <w:r>
              <w:rPr>
                <w:rFonts w:ascii="Neutraface Text Book" w:hAnsi="Neutraface Text Book"/>
                <w:sz w:val="24"/>
              </w:rPr>
              <w:t>Ethical Questions Part II</w:t>
            </w:r>
          </w:p>
          <w:p w14:paraId="473E2569" w14:textId="588C0988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Assessment preparation.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1D5D5C" w14:textId="0F568651" w:rsidR="005319FC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Catch up, final assessment and review.</w:t>
            </w:r>
          </w:p>
        </w:tc>
      </w:tr>
      <w:tr w:rsidR="00BB222D" w14:paraId="1CBF1A0B" w14:textId="4EEE1FC0" w:rsidTr="00F43097">
        <w:trPr>
          <w:cantSplit/>
          <w:trHeight w:val="33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E5328C8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 Topics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EB8" w14:textId="624F1F5F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42" w:hanging="219"/>
              <w:rPr>
                <w:rFonts w:ascii="Neutraface Text Book" w:hAnsi="Neutraface Text Book"/>
                <w:sz w:val="24"/>
                <w:szCs w:val="16"/>
              </w:rPr>
            </w:pPr>
            <w:r w:rsidRPr="00BB222D">
              <w:rPr>
                <w:rFonts w:ascii="Neutraface Text Book" w:hAnsi="Neutraface Text Book"/>
                <w:sz w:val="24"/>
                <w:szCs w:val="16"/>
              </w:rPr>
              <w:t xml:space="preserve">Why do we study </w:t>
            </w:r>
            <w:r>
              <w:rPr>
                <w:rFonts w:ascii="Neutraface Text Book" w:hAnsi="Neutraface Text Book"/>
                <w:sz w:val="24"/>
                <w:szCs w:val="16"/>
              </w:rPr>
              <w:t>P&amp;R</w:t>
            </w:r>
            <w:r w:rsidRPr="00BB222D">
              <w:rPr>
                <w:rFonts w:ascii="Neutraface Text Book" w:hAnsi="Neutraface Text Book"/>
                <w:sz w:val="24"/>
                <w:szCs w:val="16"/>
              </w:rPr>
              <w:t>?</w:t>
            </w:r>
          </w:p>
          <w:p w14:paraId="6E391F7E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42" w:hanging="219"/>
              <w:rPr>
                <w:rFonts w:ascii="Neutraface Text Book" w:hAnsi="Neutraface Text Book"/>
                <w:sz w:val="24"/>
                <w:szCs w:val="16"/>
              </w:rPr>
            </w:pPr>
            <w:r w:rsidRPr="00BB222D">
              <w:rPr>
                <w:rFonts w:ascii="Neutraface Text Book" w:hAnsi="Neutraface Text Book"/>
                <w:sz w:val="24"/>
                <w:szCs w:val="16"/>
              </w:rPr>
              <w:t>What can we learn from religion?</w:t>
            </w:r>
          </w:p>
          <w:p w14:paraId="413339A4" w14:textId="5A1E83A3" w:rsidR="005319FC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42" w:hanging="219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24"/>
                <w:szCs w:val="16"/>
              </w:rPr>
              <w:t>Who do we meet through R</w:t>
            </w:r>
            <w:r>
              <w:rPr>
                <w:rFonts w:ascii="Neutraface Text Book" w:hAnsi="Neutraface Text Book"/>
                <w:sz w:val="24"/>
                <w:szCs w:val="16"/>
              </w:rPr>
              <w:t>eligion</w:t>
            </w:r>
            <w:r w:rsidRPr="00BB222D">
              <w:rPr>
                <w:rFonts w:ascii="Neutraface Text Book" w:hAnsi="Neutraface Text Book"/>
                <w:sz w:val="24"/>
                <w:szCs w:val="16"/>
              </w:rPr>
              <w:t>?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463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26" w:hanging="141"/>
              <w:rPr>
                <w:rFonts w:ascii="Neutraface Text Book" w:hAnsi="Neutraface Text Book"/>
                <w:sz w:val="20"/>
                <w:szCs w:val="16"/>
              </w:rPr>
            </w:pPr>
            <w:r w:rsidRPr="00BB222D">
              <w:rPr>
                <w:rFonts w:ascii="Neutraface Text Book" w:hAnsi="Neutraface Text Book"/>
                <w:sz w:val="20"/>
                <w:szCs w:val="16"/>
              </w:rPr>
              <w:t>Can we prove that God exists?</w:t>
            </w:r>
          </w:p>
          <w:p w14:paraId="3E9AE664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26" w:hanging="141"/>
              <w:rPr>
                <w:rFonts w:ascii="Neutraface Text Book" w:hAnsi="Neutraface Text Book"/>
                <w:sz w:val="20"/>
                <w:szCs w:val="16"/>
              </w:rPr>
            </w:pPr>
            <w:r w:rsidRPr="00BB222D">
              <w:rPr>
                <w:rFonts w:ascii="Neutraface Text Book" w:hAnsi="Neutraface Text Book"/>
                <w:sz w:val="20"/>
                <w:szCs w:val="16"/>
              </w:rPr>
              <w:t>Why do some people not believe in God?</w:t>
            </w:r>
          </w:p>
          <w:p w14:paraId="57856EA8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26" w:hanging="141"/>
              <w:rPr>
                <w:rFonts w:ascii="Neutraface Text Book" w:hAnsi="Neutraface Text Book"/>
                <w:sz w:val="20"/>
                <w:szCs w:val="16"/>
              </w:rPr>
            </w:pPr>
            <w:r w:rsidRPr="00BB222D">
              <w:rPr>
                <w:rFonts w:ascii="Neutraface Text Book" w:hAnsi="Neutraface Text Book"/>
                <w:sz w:val="20"/>
                <w:szCs w:val="16"/>
              </w:rPr>
              <w:t>Can people experience God today?</w:t>
            </w:r>
          </w:p>
          <w:p w14:paraId="378406F9" w14:textId="34F30530" w:rsidR="005319FC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26" w:hanging="141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20"/>
                <w:szCs w:val="16"/>
              </w:rPr>
              <w:t>Do miracles happen?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B0AB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Does right and wrong depend on the situation?</w:t>
            </w:r>
          </w:p>
          <w:p w14:paraId="3A354446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How do religions decide what is right and wrong?</w:t>
            </w:r>
          </w:p>
          <w:p w14:paraId="2888F517" w14:textId="77777777" w:rsidR="00BB222D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Should we show compassion to the poor?</w:t>
            </w:r>
          </w:p>
          <w:p w14:paraId="4A4D33C8" w14:textId="292F4E05" w:rsidR="005319FC" w:rsidRPr="00BB222D" w:rsidRDefault="00BB222D" w:rsidP="00BB222D">
            <w:pPr>
              <w:pStyle w:val="ListParagraph"/>
              <w:numPr>
                <w:ilvl w:val="0"/>
                <w:numId w:val="6"/>
              </w:numPr>
              <w:ind w:left="105" w:hanging="105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How do people in Worcestershire help the less fortunate?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3A2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72" w:hanging="101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Does the moral argument prove that God exists?</w:t>
            </w:r>
          </w:p>
          <w:p w14:paraId="025C8DAF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72" w:hanging="101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How did the universe come to be?</w:t>
            </w:r>
          </w:p>
          <w:p w14:paraId="33B42FCB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72" w:hanging="101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Why do some people believe in life after death?</w:t>
            </w:r>
          </w:p>
          <w:p w14:paraId="34D2426E" w14:textId="229A4196" w:rsidR="005319FC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72" w:hanging="101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What are the arguments against life after death?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A2D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40" w:hanging="92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What does it mean to treat people equally?</w:t>
            </w:r>
          </w:p>
          <w:p w14:paraId="5BD9C6A0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40" w:hanging="92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Is there a universal truth (which affects how we treat others)? (</w:t>
            </w:r>
            <w:proofErr w:type="spellStart"/>
            <w:r w:rsidRPr="00BB222D">
              <w:rPr>
                <w:rFonts w:ascii="Neutraface Text Book" w:hAnsi="Neutraface Text Book"/>
                <w:sz w:val="18"/>
                <w:szCs w:val="16"/>
              </w:rPr>
              <w:t>Dhurma</w:t>
            </w:r>
            <w:proofErr w:type="spellEnd"/>
            <w:r w:rsidRPr="00BB222D">
              <w:rPr>
                <w:rFonts w:ascii="Neutraface Text Book" w:hAnsi="Neutraface Text Book"/>
                <w:sz w:val="18"/>
                <w:szCs w:val="16"/>
              </w:rPr>
              <w:t xml:space="preserve"> in Buddhism)</w:t>
            </w:r>
          </w:p>
          <w:p w14:paraId="76A7C1B4" w14:textId="37D5E756" w:rsidR="005319FC" w:rsidRPr="00BB222D" w:rsidRDefault="005319FC" w:rsidP="00BB222D">
            <w:pPr>
              <w:ind w:left="-52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70A" w14:textId="77777777" w:rsidR="00BB222D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177" w:hanging="177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 xml:space="preserve">How should Jesus be depicted, does this help equality for Christians? </w:t>
            </w:r>
          </w:p>
          <w:p w14:paraId="2044F5BC" w14:textId="49106A5A" w:rsidR="005319FC" w:rsidRPr="00BB222D" w:rsidRDefault="00BB222D" w:rsidP="00BB222D">
            <w:pPr>
              <w:pStyle w:val="ListParagraph"/>
              <w:numPr>
                <w:ilvl w:val="0"/>
                <w:numId w:val="8"/>
              </w:numPr>
              <w:ind w:left="177" w:hanging="177"/>
              <w:rPr>
                <w:rFonts w:ascii="Neutraface Text Book" w:hAnsi="Neutraface Text Book"/>
                <w:sz w:val="18"/>
                <w:szCs w:val="16"/>
              </w:rPr>
            </w:pPr>
            <w:r w:rsidRPr="00BB222D">
              <w:rPr>
                <w:rFonts w:ascii="Neutraface Text Book" w:hAnsi="Neutraface Text Book"/>
                <w:sz w:val="18"/>
                <w:szCs w:val="16"/>
              </w:rPr>
              <w:t>How do non-religious people show equality in the UK today?</w:t>
            </w:r>
          </w:p>
        </w:tc>
      </w:tr>
      <w:tr w:rsidR="00BB222D" w14:paraId="4548FB4C" w14:textId="77777777" w:rsidTr="00834F1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6D104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Skills</w:t>
            </w:r>
          </w:p>
          <w:p w14:paraId="1F9D6910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3FC9" w14:textId="2285E66C" w:rsidR="005319FC" w:rsidRPr="00E63A94" w:rsidRDefault="005319FC" w:rsidP="005319FC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00B94AA" w14:textId="77777777" w:rsidR="005319FC" w:rsidRDefault="0080774E" w:rsidP="00F4309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31B972BA" w14:textId="77777777" w:rsidR="0080774E" w:rsidRDefault="0080774E" w:rsidP="00F4309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279D21F" w14:textId="34BCA2DF" w:rsidR="0080774E" w:rsidRPr="00F43097" w:rsidRDefault="00834F17" w:rsidP="00F4309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Introduction to explain questions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2A46" w14:textId="77777777" w:rsidR="00834F17" w:rsidRPr="00E63A94" w:rsidRDefault="00834F17" w:rsidP="00834F17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1AF0ADF4" w14:textId="77777777" w:rsidR="00834F17" w:rsidRDefault="00834F17" w:rsidP="00834F1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1E4E1A1F" w14:textId="77777777" w:rsidR="00834F17" w:rsidRDefault="00834F17" w:rsidP="00834F1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0756D989" w14:textId="7FF595AB" w:rsidR="005319FC" w:rsidRPr="00834F17" w:rsidRDefault="00834F17" w:rsidP="00834F17">
            <w:pPr>
              <w:pStyle w:val="ListParagraph"/>
              <w:numPr>
                <w:ilvl w:val="0"/>
                <w:numId w:val="9"/>
              </w:numPr>
              <w:ind w:left="337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>Introduction to explain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 and </w:t>
            </w:r>
            <w:proofErr w:type="gramStart"/>
            <w:r>
              <w:rPr>
                <w:rFonts w:ascii="Neutraface Text Book" w:hAnsi="Neutraface Text Book"/>
                <w:sz w:val="18"/>
                <w:szCs w:val="16"/>
              </w:rPr>
              <w:t xml:space="preserve">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 questions</w:t>
            </w:r>
            <w:proofErr w:type="gramEnd"/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AF25" w14:textId="77777777" w:rsidR="00834F17" w:rsidRPr="00E63A94" w:rsidRDefault="00834F17" w:rsidP="00834F17">
            <w:pPr>
              <w:jc w:val="center"/>
              <w:rPr>
                <w:rFonts w:ascii="Neutraface Text Bold" w:hAnsi="Neutraface Text Bold"/>
                <w:sz w:val="18"/>
                <w:szCs w:val="18"/>
              </w:rPr>
            </w:pPr>
            <w:r w:rsidRPr="00E63A94">
              <w:rPr>
                <w:rFonts w:ascii="Neutraface Text Bold" w:hAnsi="Neutraface Text Bold"/>
                <w:sz w:val="18"/>
                <w:szCs w:val="18"/>
              </w:rPr>
              <w:t xml:space="preserve">DEVELOPMENT OF </w:t>
            </w:r>
            <w:r>
              <w:rPr>
                <w:rFonts w:ascii="Neutraface Text Bold" w:hAnsi="Neutraface Text Bold"/>
                <w:sz w:val="18"/>
                <w:szCs w:val="18"/>
              </w:rPr>
              <w:t xml:space="preserve">PHILOSOPHICAL </w:t>
            </w:r>
            <w:r w:rsidRPr="00E63A94">
              <w:rPr>
                <w:rFonts w:ascii="Neutraface Text Bold" w:hAnsi="Neutraface Text Bold"/>
                <w:sz w:val="18"/>
                <w:szCs w:val="18"/>
              </w:rPr>
              <w:t>THINKING</w:t>
            </w:r>
          </w:p>
          <w:p w14:paraId="3DAFF6C8" w14:textId="77777777" w:rsidR="00834F17" w:rsidRDefault="00834F17" w:rsidP="00834F1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Experience of Philosophical enquiry (P4C, Socratic Circle)</w:t>
            </w:r>
          </w:p>
          <w:p w14:paraId="229B366B" w14:textId="77777777" w:rsidR="00834F17" w:rsidRDefault="00834F17" w:rsidP="00834F17">
            <w:pPr>
              <w:pStyle w:val="ListParagraph"/>
              <w:numPr>
                <w:ilvl w:val="0"/>
                <w:numId w:val="9"/>
              </w:numPr>
              <w:ind w:left="425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Flipped learning (use of video homework)</w:t>
            </w:r>
          </w:p>
          <w:p w14:paraId="336503A1" w14:textId="1BC4AB78" w:rsidR="005319FC" w:rsidRPr="00834F17" w:rsidRDefault="00834F17" w:rsidP="00834F17">
            <w:pPr>
              <w:pStyle w:val="ListParagraph"/>
              <w:numPr>
                <w:ilvl w:val="0"/>
                <w:numId w:val="9"/>
              </w:numPr>
              <w:ind w:left="182" w:hanging="142"/>
              <w:rPr>
                <w:rFonts w:ascii="Neutraface Text Book" w:hAnsi="Neutraface Text Book"/>
                <w:sz w:val="18"/>
                <w:szCs w:val="16"/>
              </w:rPr>
            </w:pPr>
            <w:r w:rsidRPr="00834F17">
              <w:rPr>
                <w:rFonts w:ascii="Neutraface Text Book" w:hAnsi="Neutraface Text Book"/>
                <w:sz w:val="18"/>
                <w:szCs w:val="16"/>
              </w:rPr>
              <w:t xml:space="preserve">Introduction to explain </w:t>
            </w:r>
            <w:r>
              <w:rPr>
                <w:rFonts w:ascii="Neutraface Text Book" w:hAnsi="Neutraface Text Book"/>
                <w:sz w:val="18"/>
                <w:szCs w:val="16"/>
              </w:rPr>
              <w:t xml:space="preserve">and evaluate </w:t>
            </w:r>
            <w:r w:rsidRPr="00834F17">
              <w:rPr>
                <w:rFonts w:ascii="Neutraface Text Book" w:hAnsi="Neutraface Text Book"/>
                <w:sz w:val="18"/>
                <w:szCs w:val="16"/>
              </w:rPr>
              <w:t>questions</w:t>
            </w:r>
          </w:p>
        </w:tc>
      </w:tr>
      <w:tr w:rsidR="00F43097" w14:paraId="17870C9B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DD7B36" w14:textId="77777777" w:rsidR="00F43097" w:rsidRDefault="00F43097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Assessment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EDE7" w14:textId="13D53516" w:rsidR="00F43097" w:rsidRPr="00945E35" w:rsidRDefault="00F43097" w:rsidP="005319FC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38B4" w14:textId="756247CF" w:rsidR="00F43097" w:rsidRDefault="00F43097" w:rsidP="005319FC">
            <w:pPr>
              <w:jc w:val="center"/>
              <w:rPr>
                <w:rFonts w:ascii="Neutraface Text Book" w:hAnsi="Neutraface Text Book"/>
                <w:sz w:val="18"/>
                <w:szCs w:val="16"/>
                <w:u w:val="single"/>
              </w:rPr>
            </w:pPr>
            <w:r>
              <w:rPr>
                <w:rFonts w:ascii="Neutraface Text Book" w:hAnsi="Neutraface Text Book"/>
                <w:sz w:val="24"/>
              </w:rPr>
              <w:t>End of unit assessment using GCSE style questions.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3" w14:textId="6994F1D0" w:rsidR="00F43097" w:rsidRDefault="00F43097" w:rsidP="005319FC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24"/>
              </w:rPr>
              <w:t>End of unit assessment and end of year assessment using GCSE style questions.</w:t>
            </w:r>
          </w:p>
        </w:tc>
      </w:tr>
      <w:tr w:rsidR="005319FC" w14:paraId="7A50AD6E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FB58D9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Linked learning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04B6" w14:textId="06E5442C" w:rsidR="005319FC" w:rsidRDefault="005319FC" w:rsidP="005319FC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5319FC" w14:paraId="670E7238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47636" w14:textId="6B0DD2C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lastRenderedPageBreak/>
              <w:t>*SMSC Links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C32" w14:textId="08389462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253. Provision for the spiritual development of pupils includes developing their:</w:t>
            </w:r>
          </w:p>
          <w:p w14:paraId="7DA12F8A" w14:textId="77777777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</w:p>
          <w:p w14:paraId="4C891D26" w14:textId="5AF2349A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ability to be reflective about their own beliefs (religious or otherwise) and perspective on life</w:t>
            </w:r>
          </w:p>
          <w:p w14:paraId="4330237B" w14:textId="1A5BC976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knowledge of, and respect for, different people’s faiths, feelings and values</w:t>
            </w:r>
          </w:p>
          <w:p w14:paraId="28CDF602" w14:textId="2934C66E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sense of enjoyment and fascination in learning about themselves, others and the world around them</w:t>
            </w:r>
          </w:p>
          <w:p w14:paraId="006379C8" w14:textId="06665D7D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use of imagination and creativity in their learning</w:t>
            </w:r>
          </w:p>
          <w:p w14:paraId="5D38DBB1" w14:textId="77777777" w:rsidR="005319FC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4"/>
              </w:rPr>
            </w:pPr>
            <w:r w:rsidRPr="00AD37BB">
              <w:rPr>
                <w:rFonts w:ascii="Neutraface Text Book" w:hAnsi="Neutraface Text Book"/>
                <w:sz w:val="20"/>
                <w:szCs w:val="14"/>
              </w:rPr>
              <w:t>willingness to reflect on their experiences</w:t>
            </w:r>
          </w:p>
          <w:p w14:paraId="656DF626" w14:textId="77777777" w:rsidR="00AD37BB" w:rsidRDefault="00AD37BB" w:rsidP="00AD37B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279B0198" w14:textId="77777777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255. Provision for the social development of pupils includes developing their:</w:t>
            </w:r>
          </w:p>
          <w:p w14:paraId="0098E483" w14:textId="2D527DCA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20"/>
              </w:rPr>
            </w:pPr>
            <w:r w:rsidRPr="00AD37BB">
              <w:rPr>
                <w:rFonts w:ascii="Neutraface Text Book" w:hAnsi="Neutraface Text Book"/>
                <w:sz w:val="20"/>
                <w:szCs w:val="20"/>
              </w:rPr>
              <w:t>use of a range of social skills in different contexts, for example working and socialising with other pupils, including those from different religious, ethnic and socio-economic backgrounds</w:t>
            </w:r>
          </w:p>
          <w:p w14:paraId="3326FFFA" w14:textId="77777777" w:rsidR="00AD37BB" w:rsidRDefault="00AD37BB" w:rsidP="00AD37B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  <w:p w14:paraId="7FA8EEA2" w14:textId="77777777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256. Provision for the cultural development of pupils includes developing their:</w:t>
            </w:r>
          </w:p>
          <w:p w14:paraId="0ED7C899" w14:textId="181AC914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wide range of cultural influences that have shaped their own heritage and that of others</w:t>
            </w:r>
          </w:p>
          <w:p w14:paraId="07373FEC" w14:textId="560D988A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understanding and appreciation of the range of different cultures in the school and further afield as an essential element of their preparation for life in modern Britain</w:t>
            </w:r>
          </w:p>
          <w:p w14:paraId="6D9BE5E5" w14:textId="3B943C10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20"/>
                <w:szCs w:val="16"/>
              </w:rPr>
            </w:pPr>
            <w:r w:rsidRPr="00AD37BB">
              <w:rPr>
                <w:rFonts w:ascii="Neutraface Text Book" w:hAnsi="Neutraface Text Book"/>
                <w:sz w:val="20"/>
                <w:szCs w:val="16"/>
              </w:rPr>
              <w:t>ability to recognise, and value, the things we share in common across cultural, religious, ethnic and socio-economic communities</w:t>
            </w:r>
          </w:p>
          <w:p w14:paraId="7717CC88" w14:textId="2BE2AC9A" w:rsidR="00AD37BB" w:rsidRPr="00AD37BB" w:rsidRDefault="00AD37BB" w:rsidP="00AD37BB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5319FC" w14:paraId="4BB8A159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1A43C9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Literacy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9EC" w14:textId="5D5FDA44" w:rsidR="005319FC" w:rsidRDefault="005319FC" w:rsidP="005319FC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 xml:space="preserve">Classification of words </w:t>
            </w:r>
            <w:r w:rsidR="00AD37BB">
              <w:rPr>
                <w:rFonts w:ascii="Neutraface Text Book" w:hAnsi="Neutraface Text Book"/>
                <w:sz w:val="18"/>
                <w:szCs w:val="16"/>
              </w:rPr>
              <w:t>Philosophical and Religious</w:t>
            </w:r>
            <w:r>
              <w:rPr>
                <w:rFonts w:ascii="Neutraface Text Book" w:hAnsi="Neutraface Text Book"/>
                <w:sz w:val="18"/>
                <w:szCs w:val="16"/>
              </w:rPr>
              <w:t>, terminology, and definitions.  Use literacy to communicate routes and direction</w:t>
            </w:r>
          </w:p>
          <w:p w14:paraId="3DE69E66" w14:textId="1C027735" w:rsidR="005319FC" w:rsidRDefault="005319FC" w:rsidP="005319FC">
            <w:pPr>
              <w:rPr>
                <w:rFonts w:ascii="Neutraface Text Book" w:hAnsi="Neutraface Text Book"/>
                <w:sz w:val="18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578D9D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Numeracy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5C07" w14:textId="77777777" w:rsidR="005319FC" w:rsidRDefault="00980F80" w:rsidP="00980F8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  <w:r>
              <w:rPr>
                <w:rFonts w:ascii="Neutraface Text Book" w:hAnsi="Neutraface Text Book"/>
                <w:sz w:val="18"/>
                <w:szCs w:val="16"/>
              </w:rPr>
              <w:t>Ramadan – Calculation of Zakat</w:t>
            </w:r>
          </w:p>
          <w:p w14:paraId="53ADC057" w14:textId="7B9126FB" w:rsidR="00980F80" w:rsidRDefault="00980F80" w:rsidP="00980F80">
            <w:pPr>
              <w:jc w:val="center"/>
              <w:rPr>
                <w:rFonts w:ascii="Neutraface Text Book" w:hAnsi="Neutraface Text Book"/>
                <w:sz w:val="18"/>
                <w:szCs w:val="16"/>
              </w:rPr>
            </w:pPr>
          </w:p>
        </w:tc>
      </w:tr>
      <w:tr w:rsidR="005319FC" w14:paraId="4316B726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12A1B6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Enrichment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6A89" w14:textId="0584414D" w:rsidR="005319FC" w:rsidRDefault="005319FC" w:rsidP="005319FC">
            <w:pPr>
              <w:jc w:val="center"/>
              <w:rPr>
                <w:rFonts w:ascii="Neutraface Text Book" w:hAnsi="Neutraface Text Book"/>
                <w:szCs w:val="20"/>
              </w:rPr>
            </w:pPr>
            <w:r>
              <w:rPr>
                <w:rFonts w:ascii="Neutraface Text Book" w:hAnsi="Neutraface Text Book"/>
                <w:szCs w:val="20"/>
              </w:rPr>
              <w:t xml:space="preserve">Impact of </w:t>
            </w:r>
            <w:r w:rsidR="00980F80">
              <w:rPr>
                <w:rFonts w:ascii="Neutraface Text Book" w:hAnsi="Neutraface Text Book"/>
                <w:szCs w:val="20"/>
              </w:rPr>
              <w:t>Socratic</w:t>
            </w:r>
            <w:r>
              <w:rPr>
                <w:rFonts w:ascii="Neutraface Text Book" w:hAnsi="Neutraface Text Book"/>
                <w:szCs w:val="20"/>
              </w:rPr>
              <w:t xml:space="preserve"> Circles to improve enquiry</w:t>
            </w:r>
          </w:p>
          <w:p w14:paraId="3DC9E8C3" w14:textId="77777777" w:rsidR="00980F80" w:rsidRDefault="00980F80" w:rsidP="005319FC">
            <w:pPr>
              <w:jc w:val="center"/>
              <w:rPr>
                <w:rFonts w:ascii="Neutraface Text Book" w:hAnsi="Neutraface Text Book"/>
                <w:szCs w:val="20"/>
              </w:rPr>
            </w:pPr>
            <w:bookmarkStart w:id="0" w:name="_GoBack"/>
            <w:bookmarkEnd w:id="0"/>
          </w:p>
          <w:p w14:paraId="36D27672" w14:textId="48283A14" w:rsidR="005319FC" w:rsidRPr="00380AC8" w:rsidRDefault="005319FC" w:rsidP="005319FC">
            <w:pPr>
              <w:jc w:val="center"/>
              <w:rPr>
                <w:rFonts w:ascii="Neutraface Text Book" w:hAnsi="Neutraface Text Book"/>
                <w:szCs w:val="20"/>
              </w:rPr>
            </w:pPr>
          </w:p>
        </w:tc>
      </w:tr>
      <w:tr w:rsidR="005319FC" w14:paraId="619C9A0D" w14:textId="77777777" w:rsidTr="00F43097">
        <w:trPr>
          <w:cantSplit/>
          <w:trHeight w:val="15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D0E6F" w14:textId="77777777" w:rsidR="005319FC" w:rsidRDefault="005319FC" w:rsidP="005319FC">
            <w:pPr>
              <w:ind w:left="113" w:right="113"/>
              <w:jc w:val="center"/>
              <w:rPr>
                <w:rFonts w:ascii="Neutraface Text Book" w:hAnsi="Neutraface Text Book"/>
                <w:sz w:val="16"/>
                <w:szCs w:val="14"/>
              </w:rPr>
            </w:pPr>
            <w:r>
              <w:rPr>
                <w:rFonts w:ascii="Neutraface Text Book" w:hAnsi="Neutraface Text Book"/>
                <w:sz w:val="16"/>
                <w:szCs w:val="14"/>
              </w:rPr>
              <w:t>Impact</w:t>
            </w:r>
          </w:p>
        </w:tc>
        <w:tc>
          <w:tcPr>
            <w:tcW w:w="9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CA7C" w14:textId="77777777" w:rsidR="00980F80" w:rsidRPr="001A6D91" w:rsidRDefault="00980F80" w:rsidP="00980F80">
            <w:pPr>
              <w:rPr>
                <w:rFonts w:cstheme="minorHAnsi"/>
              </w:rPr>
            </w:pPr>
            <w:r w:rsidRPr="001A6D91">
              <w:rPr>
                <w:rFonts w:cstheme="minorHAnsi"/>
              </w:rPr>
              <w:t>The aims of Religious Studies at Droitwich Spa High School fall into five main areas.</w:t>
            </w:r>
          </w:p>
          <w:p w14:paraId="6B1BC0ED" w14:textId="77777777" w:rsidR="00980F80" w:rsidRPr="001A6D91" w:rsidRDefault="00980F80" w:rsidP="00980F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promote awareness, tolerance and respect of different faiths, cultures, and religions.</w:t>
            </w:r>
          </w:p>
          <w:p w14:paraId="22C521AF" w14:textId="77777777" w:rsidR="00980F80" w:rsidRPr="001A6D91" w:rsidRDefault="00980F80" w:rsidP="00980F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encourage enquiry into the big questions that philosophy and religion attempt to answer.</w:t>
            </w:r>
          </w:p>
          <w:p w14:paraId="7FAA0B77" w14:textId="77777777" w:rsidR="00980F80" w:rsidRPr="001A6D91" w:rsidRDefault="00980F80" w:rsidP="00980F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enable evaluation of different points of view of these questions.</w:t>
            </w:r>
          </w:p>
          <w:p w14:paraId="3986CCB7" w14:textId="77777777" w:rsidR="00980F80" w:rsidRPr="001A6D91" w:rsidRDefault="00980F80" w:rsidP="00980F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An encouragement to think critically about ethical issues and questions of morality.</w:t>
            </w:r>
          </w:p>
          <w:p w14:paraId="2D9FAC2A" w14:textId="10ABB1E9" w:rsidR="005319FC" w:rsidRPr="00980F80" w:rsidRDefault="00980F80" w:rsidP="00980F8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cstheme="minorHAnsi"/>
                <w:bCs/>
              </w:rPr>
            </w:pPr>
            <w:r w:rsidRPr="001A6D91">
              <w:rPr>
                <w:rFonts w:cstheme="minorHAnsi"/>
                <w:bCs/>
              </w:rPr>
              <w:t>To give pupils religious and philosophical literacy to help with these intentions.</w:t>
            </w:r>
          </w:p>
        </w:tc>
      </w:tr>
    </w:tbl>
    <w:p w14:paraId="7D742C81" w14:textId="77777777" w:rsidR="00AF3FCD" w:rsidRPr="00EE0D03" w:rsidRDefault="00AF3FCD">
      <w:pPr>
        <w:rPr>
          <w:rFonts w:ascii="Neutraface Text Book" w:hAnsi="Neutraface Text Book"/>
          <w:sz w:val="24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4410D" w:rsidRPr="000D52CA" w14:paraId="47AA03FC" w14:textId="77777777" w:rsidTr="00387083">
        <w:tc>
          <w:tcPr>
            <w:tcW w:w="9782" w:type="dxa"/>
          </w:tcPr>
          <w:p w14:paraId="339DCC0E" w14:textId="77777777" w:rsidR="0044410D" w:rsidRPr="000D52CA" w:rsidRDefault="00EE0D03">
            <w:p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Ways to support student learning in this subject</w:t>
            </w:r>
          </w:p>
        </w:tc>
      </w:tr>
      <w:tr w:rsidR="0044410D" w:rsidRPr="000D52CA" w14:paraId="520DEB13" w14:textId="77777777" w:rsidTr="00387083">
        <w:trPr>
          <w:trHeight w:val="1692"/>
        </w:trPr>
        <w:tc>
          <w:tcPr>
            <w:tcW w:w="9782" w:type="dxa"/>
          </w:tcPr>
          <w:p w14:paraId="6067BEA6" w14:textId="77777777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the completion of homework.</w:t>
            </w:r>
          </w:p>
          <w:p w14:paraId="0709D9EC" w14:textId="3BCBF7D3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discussion of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philosophical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issues that arise in the news.</w:t>
            </w:r>
          </w:p>
          <w:p w14:paraId="52910550" w14:textId="67FEFE31" w:rsidR="00A16DA9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Discuss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Philosophy and Religion</w:t>
            </w: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 lessons and their progress.</w:t>
            </w:r>
          </w:p>
          <w:p w14:paraId="2085AA14" w14:textId="180B7B2E" w:rsidR="006E05F0" w:rsidRPr="000D52CA" w:rsidRDefault="00A16DA9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 xml:space="preserve">Encourage a positive attitude towards </w:t>
            </w:r>
            <w:r w:rsidR="005319FC">
              <w:rPr>
                <w:rFonts w:ascii="Neutraface Text Book" w:hAnsi="Neutraface Text Book"/>
                <w:sz w:val="20"/>
                <w:szCs w:val="18"/>
              </w:rPr>
              <w:t>Religion</w:t>
            </w:r>
            <w:r w:rsidR="004B4418">
              <w:rPr>
                <w:rFonts w:ascii="Neutraface Text Book" w:hAnsi="Neutraface Text Book"/>
                <w:sz w:val="20"/>
                <w:szCs w:val="18"/>
              </w:rPr>
              <w:t xml:space="preserve"> and its applications</w:t>
            </w:r>
          </w:p>
          <w:p w14:paraId="38549DA8" w14:textId="432FA117" w:rsidR="00443C44" w:rsidRPr="000D52CA" w:rsidRDefault="00443C44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self-assessment and reflection using personalised learning checklists (PLCs)</w:t>
            </w:r>
          </w:p>
          <w:p w14:paraId="1543C826" w14:textId="70AF16C5" w:rsidR="00195B1A" w:rsidRPr="000D52CA" w:rsidRDefault="004B4418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 xml:space="preserve">Read newspaper articles and watch relevant TV programmes </w:t>
            </w:r>
          </w:p>
          <w:p w14:paraId="69815208" w14:textId="72139CCE" w:rsidR="00195B1A" w:rsidRPr="004B4418" w:rsidRDefault="00195B1A" w:rsidP="004B4418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Practice units, unit conversions, standard form, rearranging equations and encourage the use of a calculator</w:t>
            </w:r>
          </w:p>
          <w:p w14:paraId="51028A2B" w14:textId="392BB7CA" w:rsidR="00C64A30" w:rsidRPr="000D52CA" w:rsidRDefault="00C64A30" w:rsidP="00A16DA9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Use of low stakes questioning and exam material to build confident and knowledge base</w:t>
            </w:r>
          </w:p>
          <w:p w14:paraId="0A9F9E6A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Encourage students to use GCSEPod to consolidate knowledge and build on recall skills</w:t>
            </w:r>
          </w:p>
          <w:p w14:paraId="2040B1CE" w14:textId="77777777" w:rsidR="00443C44" w:rsidRPr="000D52CA" w:rsidRDefault="00443C44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 w:rsidRPr="000D52CA">
              <w:rPr>
                <w:rFonts w:ascii="Neutraface Text Book" w:hAnsi="Neutraface Text Book"/>
                <w:sz w:val="20"/>
                <w:szCs w:val="18"/>
              </w:rPr>
              <w:t>Refer students to LaunchPad revision materials</w:t>
            </w:r>
          </w:p>
          <w:p w14:paraId="42DA76D7" w14:textId="193A054A" w:rsidR="00131C4A" w:rsidRPr="000D52CA" w:rsidRDefault="005319FC" w:rsidP="00443C44">
            <w:pPr>
              <w:pStyle w:val="ListParagraph"/>
              <w:numPr>
                <w:ilvl w:val="0"/>
                <w:numId w:val="1"/>
              </w:numPr>
              <w:rPr>
                <w:rFonts w:ascii="Neutraface Text Book" w:hAnsi="Neutraface Text Book"/>
                <w:sz w:val="20"/>
                <w:szCs w:val="18"/>
              </w:rPr>
            </w:pPr>
            <w:r>
              <w:rPr>
                <w:rFonts w:ascii="Neutraface Text Book" w:hAnsi="Neutraface Text Book"/>
                <w:sz w:val="20"/>
                <w:szCs w:val="18"/>
              </w:rPr>
              <w:t>Encourage pupils to look frequently at their Knowledge Organisers; especially their key terms</w:t>
            </w:r>
          </w:p>
        </w:tc>
      </w:tr>
    </w:tbl>
    <w:p w14:paraId="7B0010FD" w14:textId="77777777" w:rsidR="0044410D" w:rsidRPr="000D52CA" w:rsidRDefault="0044410D" w:rsidP="00387083">
      <w:pPr>
        <w:rPr>
          <w:rFonts w:ascii="Neutraface Text Book" w:hAnsi="Neutraface Text Book"/>
          <w:sz w:val="20"/>
          <w:szCs w:val="18"/>
        </w:rPr>
      </w:pPr>
    </w:p>
    <w:sectPr w:rsidR="0044410D" w:rsidRPr="000D52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BF00" w14:textId="77777777" w:rsidR="00C02AE5" w:rsidRDefault="00C02AE5" w:rsidP="00EE0D03">
      <w:pPr>
        <w:spacing w:after="0" w:line="240" w:lineRule="auto"/>
      </w:pPr>
      <w:r>
        <w:separator/>
      </w:r>
    </w:p>
  </w:endnote>
  <w:endnote w:type="continuationSeparator" w:id="0">
    <w:p w14:paraId="0D655B87" w14:textId="77777777" w:rsidR="00C02AE5" w:rsidRDefault="00C02AE5" w:rsidP="00EE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traface Text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traface Text Bold">
    <w:altName w:val="Segoe UI Semibold"/>
    <w:panose1 w:val="00000000000000000000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2375" w14:textId="77777777" w:rsidR="00C02AE5" w:rsidRDefault="00C02AE5" w:rsidP="00EE0D03">
      <w:pPr>
        <w:spacing w:after="0" w:line="240" w:lineRule="auto"/>
      </w:pPr>
      <w:r>
        <w:separator/>
      </w:r>
    </w:p>
  </w:footnote>
  <w:footnote w:type="continuationSeparator" w:id="0">
    <w:p w14:paraId="6F2E1389" w14:textId="77777777" w:rsidR="00C02AE5" w:rsidRDefault="00C02AE5" w:rsidP="00EE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3D1B2" w14:textId="77777777" w:rsidR="001C0BC7" w:rsidRDefault="001C0BC7">
    <w:pPr>
      <w:pStyle w:val="Header"/>
    </w:pP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59264" behindDoc="1" locked="0" layoutInCell="1" allowOverlap="1" wp14:anchorId="60EA8CC8" wp14:editId="2127C041">
          <wp:simplePos x="0" y="0"/>
          <wp:positionH relativeFrom="column">
            <wp:posOffset>-790575</wp:posOffset>
          </wp:positionH>
          <wp:positionV relativeFrom="paragraph">
            <wp:posOffset>-135255</wp:posOffset>
          </wp:positionV>
          <wp:extent cx="2190750" cy="523875"/>
          <wp:effectExtent l="0" t="0" r="0" b="9525"/>
          <wp:wrapTight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r="62138" b="41613"/>
                  <a:stretch/>
                </pic:blipFill>
                <pic:spPr bwMode="auto">
                  <a:xfrm>
                    <a:off x="0" y="0"/>
                    <a:ext cx="219075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Neutraface Text Book" w:hAnsi="Neutraface Text Book"/>
        <w:noProof/>
        <w:lang w:eastAsia="en-GB"/>
      </w:rPr>
      <w:drawing>
        <wp:anchor distT="0" distB="0" distL="114300" distR="114300" simplePos="0" relativeHeight="251661312" behindDoc="1" locked="0" layoutInCell="1" allowOverlap="1" wp14:anchorId="0D075129" wp14:editId="6CC159AC">
          <wp:simplePos x="0" y="0"/>
          <wp:positionH relativeFrom="column">
            <wp:posOffset>4610100</wp:posOffset>
          </wp:positionH>
          <wp:positionV relativeFrom="paragraph">
            <wp:posOffset>150495</wp:posOffset>
          </wp:positionV>
          <wp:extent cx="2190750" cy="295275"/>
          <wp:effectExtent l="0" t="0" r="0" b="9525"/>
          <wp:wrapTight wrapText="bothSides">
            <wp:wrapPolygon edited="0">
              <wp:start x="0" y="0"/>
              <wp:lineTo x="0" y="20903"/>
              <wp:lineTo x="21412" y="20903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 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" t="53079" r="62138" b="14013"/>
                  <a:stretch/>
                </pic:blipFill>
                <pic:spPr bwMode="auto">
                  <a:xfrm>
                    <a:off x="0" y="0"/>
                    <a:ext cx="2190750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DEA"/>
    <w:multiLevelType w:val="hybridMultilevel"/>
    <w:tmpl w:val="56A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012BE"/>
    <w:multiLevelType w:val="hybridMultilevel"/>
    <w:tmpl w:val="31B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08F2C">
      <w:start w:val="253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062D"/>
    <w:multiLevelType w:val="hybridMultilevel"/>
    <w:tmpl w:val="74568A3C"/>
    <w:lvl w:ilvl="0" w:tplc="4C7A5DDE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21B"/>
    <w:multiLevelType w:val="hybridMultilevel"/>
    <w:tmpl w:val="2DA0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E0FC8"/>
    <w:multiLevelType w:val="hybridMultilevel"/>
    <w:tmpl w:val="AD40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A547A">
      <w:start w:val="256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23F55"/>
    <w:multiLevelType w:val="hybridMultilevel"/>
    <w:tmpl w:val="DBE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A4D"/>
    <w:multiLevelType w:val="hybridMultilevel"/>
    <w:tmpl w:val="A15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9C1892">
      <w:start w:val="255"/>
      <w:numFmt w:val="bullet"/>
      <w:lvlText w:val="•"/>
      <w:lvlJc w:val="left"/>
      <w:pPr>
        <w:ind w:left="1800" w:hanging="720"/>
      </w:pPr>
      <w:rPr>
        <w:rFonts w:ascii="Neutraface Text Book" w:eastAsiaTheme="minorHAnsi" w:hAnsi="Neutraface Text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B12"/>
    <w:multiLevelType w:val="hybridMultilevel"/>
    <w:tmpl w:val="2B98D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0175E"/>
    <w:multiLevelType w:val="hybridMultilevel"/>
    <w:tmpl w:val="5010EEA2"/>
    <w:lvl w:ilvl="0" w:tplc="87CE56DA">
      <w:numFmt w:val="bullet"/>
      <w:lvlText w:val="-"/>
      <w:lvlJc w:val="left"/>
      <w:pPr>
        <w:ind w:left="720" w:hanging="360"/>
      </w:pPr>
      <w:rPr>
        <w:rFonts w:ascii="Neutraface Text Bold" w:eastAsiaTheme="minorHAnsi" w:hAnsi="Neutraface Text Bold" w:cstheme="minorBidi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07B8A"/>
    <w:multiLevelType w:val="hybridMultilevel"/>
    <w:tmpl w:val="F14208E8"/>
    <w:lvl w:ilvl="0" w:tplc="AA6C947C">
      <w:numFmt w:val="bullet"/>
      <w:lvlText w:val="-"/>
      <w:lvlJc w:val="left"/>
      <w:pPr>
        <w:ind w:left="720" w:hanging="360"/>
      </w:pPr>
      <w:rPr>
        <w:rFonts w:ascii="Neutraface Text Book" w:eastAsiaTheme="minorHAnsi" w:hAnsi="Neutraface Text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23D26"/>
    <w:multiLevelType w:val="hybridMultilevel"/>
    <w:tmpl w:val="4BE4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A7EAE"/>
    <w:multiLevelType w:val="hybridMultilevel"/>
    <w:tmpl w:val="8BEC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338DE"/>
    <w:multiLevelType w:val="hybridMultilevel"/>
    <w:tmpl w:val="B388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0D"/>
    <w:rsid w:val="000205B6"/>
    <w:rsid w:val="0007756C"/>
    <w:rsid w:val="000D52CA"/>
    <w:rsid w:val="00131C4A"/>
    <w:rsid w:val="001357EB"/>
    <w:rsid w:val="00195B1A"/>
    <w:rsid w:val="001A56F0"/>
    <w:rsid w:val="001B7608"/>
    <w:rsid w:val="001C0BC7"/>
    <w:rsid w:val="001D3B94"/>
    <w:rsid w:val="00216B6E"/>
    <w:rsid w:val="002D4052"/>
    <w:rsid w:val="002D6C46"/>
    <w:rsid w:val="002F3173"/>
    <w:rsid w:val="002F555B"/>
    <w:rsid w:val="00300DF6"/>
    <w:rsid w:val="00301F1D"/>
    <w:rsid w:val="00322A5A"/>
    <w:rsid w:val="00380AC8"/>
    <w:rsid w:val="00387083"/>
    <w:rsid w:val="003E779D"/>
    <w:rsid w:val="004054D4"/>
    <w:rsid w:val="004318B1"/>
    <w:rsid w:val="00443C44"/>
    <w:rsid w:val="0044410D"/>
    <w:rsid w:val="00464996"/>
    <w:rsid w:val="00472021"/>
    <w:rsid w:val="004B4418"/>
    <w:rsid w:val="004B583F"/>
    <w:rsid w:val="005319FC"/>
    <w:rsid w:val="005F2BE5"/>
    <w:rsid w:val="005F5DEC"/>
    <w:rsid w:val="006261DD"/>
    <w:rsid w:val="00644D0E"/>
    <w:rsid w:val="006C35AE"/>
    <w:rsid w:val="006E05F0"/>
    <w:rsid w:val="0077761B"/>
    <w:rsid w:val="00796F4E"/>
    <w:rsid w:val="00807432"/>
    <w:rsid w:val="0080774E"/>
    <w:rsid w:val="00834F17"/>
    <w:rsid w:val="00837151"/>
    <w:rsid w:val="0084214E"/>
    <w:rsid w:val="00900D8F"/>
    <w:rsid w:val="00944120"/>
    <w:rsid w:val="00945E35"/>
    <w:rsid w:val="00980F80"/>
    <w:rsid w:val="00984790"/>
    <w:rsid w:val="00A13C13"/>
    <w:rsid w:val="00A156D0"/>
    <w:rsid w:val="00A16DA9"/>
    <w:rsid w:val="00A62019"/>
    <w:rsid w:val="00AC455D"/>
    <w:rsid w:val="00AD37BB"/>
    <w:rsid w:val="00AE2892"/>
    <w:rsid w:val="00AF3FCD"/>
    <w:rsid w:val="00B4654D"/>
    <w:rsid w:val="00BB222D"/>
    <w:rsid w:val="00C02AE5"/>
    <w:rsid w:val="00C64A30"/>
    <w:rsid w:val="00C700CE"/>
    <w:rsid w:val="00D16DCB"/>
    <w:rsid w:val="00D31F44"/>
    <w:rsid w:val="00D90044"/>
    <w:rsid w:val="00E04930"/>
    <w:rsid w:val="00E26120"/>
    <w:rsid w:val="00E63A94"/>
    <w:rsid w:val="00E655DE"/>
    <w:rsid w:val="00E916C0"/>
    <w:rsid w:val="00EA0587"/>
    <w:rsid w:val="00EB5F0D"/>
    <w:rsid w:val="00EC6920"/>
    <w:rsid w:val="00EE0D03"/>
    <w:rsid w:val="00F43097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63FE9"/>
  <w15:chartTrackingRefBased/>
  <w15:docId w15:val="{8BD0D164-342B-4966-874A-89E3955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03"/>
  </w:style>
  <w:style w:type="paragraph" w:styleId="Footer">
    <w:name w:val="footer"/>
    <w:basedOn w:val="Normal"/>
    <w:link w:val="FooterChar"/>
    <w:uiPriority w:val="99"/>
    <w:unhideWhenUsed/>
    <w:rsid w:val="00EE0D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03"/>
  </w:style>
  <w:style w:type="paragraph" w:styleId="ListParagraph">
    <w:name w:val="List Paragraph"/>
    <w:basedOn w:val="Normal"/>
    <w:uiPriority w:val="34"/>
    <w:qFormat/>
    <w:rsid w:val="006E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5295c-2fc8-4b23-9dd3-23448fd9759a">
      <Terms xmlns="http://schemas.microsoft.com/office/infopath/2007/PartnerControls"/>
    </lcf76f155ced4ddcb4097134ff3c332f>
    <TaxCatchAll xmlns="23a2a190-e4aa-4493-9c0c-5509c457ef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9B81E31B1E045BD3CF7CEA5198C63" ma:contentTypeVersion="16" ma:contentTypeDescription="Create a new document." ma:contentTypeScope="" ma:versionID="63d9e6ab7f4f824651a88ec3f9ce66ab">
  <xsd:schema xmlns:xsd="http://www.w3.org/2001/XMLSchema" xmlns:xs="http://www.w3.org/2001/XMLSchema" xmlns:p="http://schemas.microsoft.com/office/2006/metadata/properties" xmlns:ns2="291db9fb-35b6-4ece-873d-b07d9b93412d" xmlns:ns3="6c85295c-2fc8-4b23-9dd3-23448fd9759a" xmlns:ns4="23a2a190-e4aa-4493-9c0c-5509c457ef2b" targetNamespace="http://schemas.microsoft.com/office/2006/metadata/properties" ma:root="true" ma:fieldsID="2c7e53b04a3081b7e0683568dfe32afd" ns2:_="" ns3:_="" ns4:_="">
    <xsd:import namespace="291db9fb-35b6-4ece-873d-b07d9b93412d"/>
    <xsd:import namespace="6c85295c-2fc8-4b23-9dd3-23448fd9759a"/>
    <xsd:import namespace="23a2a190-e4aa-4493-9c0c-5509c457ef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b9fb-35b6-4ece-873d-b07d9b934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5295c-2fc8-4b23-9dd3-23448fd9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56288d-7b79-4eed-b179-af4bbd299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a190-e4aa-4493-9c0c-5509c457ef2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c64f562-19ec-4d34-a74d-dd177be8cee9}" ma:internalName="TaxCatchAll" ma:showField="CatchAllData" ma:web="23a2a190-e4aa-4493-9c0c-5509c457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5AC82-7113-4E45-9CE5-9CA4F3ACB29B}">
  <ds:schemaRefs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6c85295c-2fc8-4b23-9dd3-23448fd9759a"/>
    <ds:schemaRef ds:uri="http://schemas.microsoft.com/office/2006/documentManagement/types"/>
    <ds:schemaRef ds:uri="http://www.w3.org/XML/1998/namespace"/>
    <ds:schemaRef ds:uri="291db9fb-35b6-4ece-873d-b07d9b93412d"/>
    <ds:schemaRef ds:uri="http://schemas.openxmlformats.org/package/2006/metadata/core-properties"/>
    <ds:schemaRef ds:uri="23a2a190-e4aa-4493-9c0c-5509c457ef2b"/>
  </ds:schemaRefs>
</ds:datastoreItem>
</file>

<file path=customXml/itemProps2.xml><?xml version="1.0" encoding="utf-8"?>
<ds:datastoreItem xmlns:ds="http://schemas.openxmlformats.org/officeDocument/2006/customXml" ds:itemID="{27EDE90F-9140-4AE2-848F-C7606DDDD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363D3-94B2-4938-AC16-E62102366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b9fb-35b6-4ece-873d-b07d9b93412d"/>
    <ds:schemaRef ds:uri="6c85295c-2fc8-4b23-9dd3-23448fd9759a"/>
    <ds:schemaRef ds:uri="23a2a190-e4aa-4493-9c0c-5509c457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 School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</dc:creator>
  <cp:keywords/>
  <dc:description/>
  <cp:lastModifiedBy>Tubb, CJ (Staff, Parks House)</cp:lastModifiedBy>
  <cp:revision>4</cp:revision>
  <cp:lastPrinted>2022-07-12T09:26:00Z</cp:lastPrinted>
  <dcterms:created xsi:type="dcterms:W3CDTF">2022-07-15T08:34:00Z</dcterms:created>
  <dcterms:modified xsi:type="dcterms:W3CDTF">2022-07-15T11:03:00Z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0x01010022D9B81E31B1E045BD3CF7CEA5198C63</vt:lpwstr>
  </property>
  <property fmtid="{D5CDD505-2E9C-101B-9397-08002B2CF9AE}" pid="3" name="MediaServiceImageTags">
    <vt:lpwstr/>
  </property>
</Properties>
</file>