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516A0" w:rsidRPr="00733012" w:rsidRDefault="004516A0">
      <w:pPr>
        <w:rPr>
          <w:noProof/>
          <w:lang w:val="en-GB"/>
        </w:rPr>
      </w:pPr>
    </w:p>
    <w:p w:rsidR="004516A0" w:rsidRPr="004516A0" w:rsidRDefault="0063348C" w:rsidP="004516A0">
      <w:pPr>
        <w:jc w:val="center"/>
        <w:rPr>
          <w:b/>
          <w:sz w:val="48"/>
        </w:rPr>
      </w:pPr>
      <w:proofErr w:type="spellStart"/>
      <w:r w:rsidRPr="004516A0">
        <w:rPr>
          <w:b/>
          <w:sz w:val="48"/>
        </w:rPr>
        <w:t>Droitwich</w:t>
      </w:r>
      <w:proofErr w:type="spellEnd"/>
      <w:r w:rsidRPr="004516A0">
        <w:rPr>
          <w:b/>
          <w:sz w:val="48"/>
        </w:rPr>
        <w:t xml:space="preserve"> Spa High School Lesson Planner</w:t>
      </w:r>
    </w:p>
    <w:p w:rsidR="004516A0" w:rsidRPr="004516A0" w:rsidRDefault="004516A0" w:rsidP="004516A0">
      <w:pPr>
        <w:jc w:val="center"/>
        <w:rPr>
          <w:b/>
        </w:rPr>
      </w:pPr>
    </w:p>
    <w:p w:rsidR="004516A0" w:rsidRDefault="00855204" w:rsidP="004516A0">
      <w:pPr>
        <w:jc w:val="center"/>
      </w:pPr>
      <w:r>
        <w:rPr>
          <w:b/>
          <w:noProof/>
          <w:sz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540385</wp:posOffset>
                </wp:positionV>
                <wp:extent cx="662940" cy="381000"/>
                <wp:effectExtent l="3810" t="0" r="0" b="25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2.55pt;margin-top:42.55pt;width:52.2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1390650</wp:posOffset>
                </wp:positionV>
                <wp:extent cx="152400" cy="83185"/>
                <wp:effectExtent l="0" t="0" r="0" b="254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58pt;margin-top:109.5pt;width:12pt;height: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130810</wp:posOffset>
                </wp:positionV>
                <wp:extent cx="152400" cy="152400"/>
                <wp:effectExtent l="0" t="0" r="0" b="254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8pt;margin-top:10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180975</wp:posOffset>
                </wp:positionV>
                <wp:extent cx="152400" cy="1524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8pt;margin-top:14.2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387985</wp:posOffset>
                </wp:positionV>
                <wp:extent cx="152400" cy="152400"/>
                <wp:effectExtent l="0" t="0" r="3810" b="25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0.2pt;margin-top:30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" stroked="f"/>
            </w:pict>
          </mc:Fallback>
        </mc:AlternateContent>
      </w:r>
      <w:r>
        <w:rPr>
          <w:b/>
          <w:noProof/>
          <w:sz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1111885</wp:posOffset>
                </wp:positionV>
                <wp:extent cx="152400" cy="152400"/>
                <wp:effectExtent l="0" t="0" r="3810" b="254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0.2pt;margin-top:87.5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1111885</wp:posOffset>
                </wp:positionV>
                <wp:extent cx="152400" cy="152400"/>
                <wp:effectExtent l="0" t="0" r="3810" b="254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2.95pt;margin-top:87.5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" stroked="f"/>
            </w:pict>
          </mc:Fallback>
        </mc:AlternateContent>
      </w:r>
      <w:r w:rsidR="00733012" w:rsidRPr="00733012">
        <w:rPr>
          <w:noProof/>
          <w:lang w:val="en-GB" w:eastAsia="en-GB"/>
        </w:rPr>
        <w:drawing>
          <wp:inline distT="0" distB="0" distL="0" distR="0" wp14:anchorId="12D8FA72" wp14:editId="290CAC33">
            <wp:extent cx="2667000" cy="1884511"/>
            <wp:effectExtent l="0" t="0" r="0" b="0"/>
            <wp:docPr id="2" name="Picture 0" descr="DSHS Lesson Planner_For Dis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HS Lesson Planner_For Displa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2091" cy="188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48C" w:rsidRDefault="0063348C" w:rsidP="004516A0">
      <w:pPr>
        <w:jc w:val="center"/>
      </w:pPr>
    </w:p>
    <w:tbl>
      <w:tblPr>
        <w:tblStyle w:val="TableGrid"/>
        <w:tblW w:w="9889" w:type="dxa"/>
        <w:tblLayout w:type="fixed"/>
        <w:tblLook w:val="00A0" w:firstRow="1" w:lastRow="0" w:firstColumn="1" w:lastColumn="0" w:noHBand="0" w:noVBand="0"/>
      </w:tblPr>
      <w:tblGrid>
        <w:gridCol w:w="1120"/>
        <w:gridCol w:w="2390"/>
        <w:gridCol w:w="1134"/>
        <w:gridCol w:w="5245"/>
      </w:tblGrid>
      <w:tr w:rsidR="004516A0">
        <w:tc>
          <w:tcPr>
            <w:tcW w:w="1120" w:type="dxa"/>
            <w:shd w:val="clear" w:color="auto" w:fill="E6E6E6"/>
          </w:tcPr>
          <w:p w:rsidR="004516A0" w:rsidRPr="004516A0" w:rsidRDefault="004516A0">
            <w:pPr>
              <w:rPr>
                <w:b/>
              </w:rPr>
            </w:pPr>
            <w:r w:rsidRPr="004516A0">
              <w:rPr>
                <w:b/>
              </w:rPr>
              <w:t>Teacher</w:t>
            </w:r>
          </w:p>
        </w:tc>
        <w:tc>
          <w:tcPr>
            <w:tcW w:w="2390" w:type="dxa"/>
          </w:tcPr>
          <w:p w:rsidR="004516A0" w:rsidRDefault="004516A0"/>
        </w:tc>
        <w:tc>
          <w:tcPr>
            <w:tcW w:w="1134" w:type="dxa"/>
            <w:shd w:val="clear" w:color="auto" w:fill="E6E6E6"/>
          </w:tcPr>
          <w:p w:rsidR="004516A0" w:rsidRPr="004516A0" w:rsidRDefault="004516A0">
            <w:pPr>
              <w:rPr>
                <w:b/>
              </w:rPr>
            </w:pPr>
            <w:r w:rsidRPr="004516A0">
              <w:rPr>
                <w:b/>
              </w:rPr>
              <w:t>Topic</w:t>
            </w:r>
          </w:p>
        </w:tc>
        <w:tc>
          <w:tcPr>
            <w:tcW w:w="5245" w:type="dxa"/>
          </w:tcPr>
          <w:p w:rsidR="004516A0" w:rsidRDefault="005E15D5">
            <w:r>
              <w:t>KS3 Animal Biology</w:t>
            </w:r>
          </w:p>
        </w:tc>
      </w:tr>
      <w:tr w:rsidR="004516A0">
        <w:tc>
          <w:tcPr>
            <w:tcW w:w="1120" w:type="dxa"/>
            <w:shd w:val="clear" w:color="auto" w:fill="E6E6E6"/>
          </w:tcPr>
          <w:p w:rsidR="004516A0" w:rsidRPr="004516A0" w:rsidRDefault="004516A0">
            <w:pPr>
              <w:rPr>
                <w:b/>
              </w:rPr>
            </w:pPr>
            <w:r w:rsidRPr="004516A0">
              <w:rPr>
                <w:b/>
              </w:rPr>
              <w:t>Date</w:t>
            </w:r>
          </w:p>
        </w:tc>
        <w:tc>
          <w:tcPr>
            <w:tcW w:w="2390" w:type="dxa"/>
          </w:tcPr>
          <w:p w:rsidR="004516A0" w:rsidRDefault="004516A0"/>
        </w:tc>
        <w:tc>
          <w:tcPr>
            <w:tcW w:w="1134" w:type="dxa"/>
            <w:shd w:val="clear" w:color="auto" w:fill="E6E6E6"/>
          </w:tcPr>
          <w:p w:rsidR="004516A0" w:rsidRPr="004516A0" w:rsidRDefault="004516A0">
            <w:pPr>
              <w:rPr>
                <w:b/>
              </w:rPr>
            </w:pPr>
            <w:r w:rsidRPr="004516A0">
              <w:rPr>
                <w:b/>
              </w:rPr>
              <w:t>Group</w:t>
            </w:r>
          </w:p>
        </w:tc>
        <w:tc>
          <w:tcPr>
            <w:tcW w:w="5245" w:type="dxa"/>
          </w:tcPr>
          <w:p w:rsidR="004516A0" w:rsidRDefault="004516A0"/>
        </w:tc>
      </w:tr>
      <w:tr w:rsidR="004516A0">
        <w:tc>
          <w:tcPr>
            <w:tcW w:w="1120" w:type="dxa"/>
            <w:shd w:val="clear" w:color="auto" w:fill="E6E6E6"/>
          </w:tcPr>
          <w:p w:rsidR="004516A0" w:rsidRPr="004516A0" w:rsidRDefault="004516A0">
            <w:pPr>
              <w:rPr>
                <w:b/>
              </w:rPr>
            </w:pPr>
            <w:r w:rsidRPr="004516A0">
              <w:rPr>
                <w:b/>
              </w:rPr>
              <w:t>Subject</w:t>
            </w:r>
          </w:p>
        </w:tc>
        <w:tc>
          <w:tcPr>
            <w:tcW w:w="2390" w:type="dxa"/>
          </w:tcPr>
          <w:p w:rsidR="004516A0" w:rsidRDefault="004516A0"/>
        </w:tc>
        <w:tc>
          <w:tcPr>
            <w:tcW w:w="1134" w:type="dxa"/>
            <w:shd w:val="clear" w:color="auto" w:fill="E6E6E6"/>
          </w:tcPr>
          <w:p w:rsidR="004516A0" w:rsidRPr="004516A0" w:rsidRDefault="004516A0">
            <w:pPr>
              <w:rPr>
                <w:b/>
              </w:rPr>
            </w:pPr>
            <w:r w:rsidRPr="004516A0">
              <w:rPr>
                <w:b/>
              </w:rPr>
              <w:t>Context</w:t>
            </w:r>
          </w:p>
        </w:tc>
        <w:tc>
          <w:tcPr>
            <w:tcW w:w="5245" w:type="dxa"/>
          </w:tcPr>
          <w:p w:rsidR="004516A0" w:rsidRDefault="005E15D5">
            <w:r>
              <w:t xml:space="preserve">This lesson is half way through a series of 14 lessons looking at system, nutrition and respiration. </w:t>
            </w:r>
            <w:proofErr w:type="spellStart"/>
            <w:r>
              <w:t>Pupisl</w:t>
            </w:r>
            <w:proofErr w:type="spellEnd"/>
            <w:r>
              <w:t xml:space="preserve"> are required to prepare a presentation in conjunction with work done in our partner school in India. </w:t>
            </w:r>
          </w:p>
        </w:tc>
      </w:tr>
    </w:tbl>
    <w:p w:rsidR="0063348C" w:rsidRPr="00761841" w:rsidRDefault="0063348C">
      <w:pPr>
        <w:rPr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18"/>
        <w:gridCol w:w="7330"/>
      </w:tblGrid>
      <w:tr w:rsidR="0063348C">
        <w:tc>
          <w:tcPr>
            <w:tcW w:w="2518" w:type="dxa"/>
            <w:shd w:val="clear" w:color="auto" w:fill="E6E6E6"/>
          </w:tcPr>
          <w:p w:rsidR="0063348C" w:rsidRPr="004516A0" w:rsidRDefault="0063348C">
            <w:pPr>
              <w:rPr>
                <w:b/>
              </w:rPr>
            </w:pPr>
            <w:r w:rsidRPr="004516A0">
              <w:rPr>
                <w:b/>
              </w:rPr>
              <w:t>SEN Information</w:t>
            </w:r>
          </w:p>
        </w:tc>
        <w:tc>
          <w:tcPr>
            <w:tcW w:w="7330" w:type="dxa"/>
          </w:tcPr>
          <w:p w:rsidR="0063348C" w:rsidRPr="00540E58" w:rsidRDefault="00A73BFB">
            <w:pPr>
              <w:rPr>
                <w:color w:val="D9D9D9" w:themeColor="background1" w:themeShade="D9"/>
              </w:rPr>
            </w:pPr>
            <w:r w:rsidRPr="00540E58">
              <w:rPr>
                <w:color w:val="D9D9D9" w:themeColor="background1" w:themeShade="D9"/>
              </w:rPr>
              <w:t xml:space="preserve">This section may not be needed and can be deleted if you can </w:t>
            </w:r>
          </w:p>
        </w:tc>
      </w:tr>
      <w:tr w:rsidR="0063348C">
        <w:tc>
          <w:tcPr>
            <w:tcW w:w="2518" w:type="dxa"/>
            <w:shd w:val="clear" w:color="auto" w:fill="E6E6E6"/>
          </w:tcPr>
          <w:p w:rsidR="0063348C" w:rsidRPr="004516A0" w:rsidRDefault="0063348C">
            <w:pPr>
              <w:rPr>
                <w:b/>
              </w:rPr>
            </w:pPr>
            <w:r w:rsidRPr="004516A0">
              <w:rPr>
                <w:b/>
              </w:rPr>
              <w:t>Gifted and Talented</w:t>
            </w:r>
          </w:p>
        </w:tc>
        <w:tc>
          <w:tcPr>
            <w:tcW w:w="7330" w:type="dxa"/>
          </w:tcPr>
          <w:p w:rsidR="0063348C" w:rsidRPr="00540E58" w:rsidRDefault="00A73BFB">
            <w:pPr>
              <w:rPr>
                <w:color w:val="D9D9D9" w:themeColor="background1" w:themeShade="D9"/>
              </w:rPr>
            </w:pPr>
            <w:r w:rsidRPr="00540E58">
              <w:rPr>
                <w:color w:val="D9D9D9" w:themeColor="background1" w:themeShade="D9"/>
              </w:rPr>
              <w:t xml:space="preserve">provide a detailed pen portrait of the class which allows the </w:t>
            </w:r>
          </w:p>
        </w:tc>
      </w:tr>
      <w:tr w:rsidR="0063348C">
        <w:tc>
          <w:tcPr>
            <w:tcW w:w="2518" w:type="dxa"/>
            <w:shd w:val="clear" w:color="auto" w:fill="E6E6E6"/>
          </w:tcPr>
          <w:p w:rsidR="0063348C" w:rsidRPr="004516A0" w:rsidRDefault="0063348C">
            <w:pPr>
              <w:rPr>
                <w:b/>
              </w:rPr>
            </w:pPr>
            <w:r w:rsidRPr="004516A0">
              <w:rPr>
                <w:b/>
              </w:rPr>
              <w:t>Other student info</w:t>
            </w:r>
          </w:p>
        </w:tc>
        <w:tc>
          <w:tcPr>
            <w:tcW w:w="7330" w:type="dxa"/>
          </w:tcPr>
          <w:p w:rsidR="0063348C" w:rsidRPr="00540E58" w:rsidRDefault="00A73BFB">
            <w:pPr>
              <w:rPr>
                <w:color w:val="D9D9D9" w:themeColor="background1" w:themeShade="D9"/>
              </w:rPr>
            </w:pPr>
            <w:r w:rsidRPr="00540E58">
              <w:rPr>
                <w:color w:val="D9D9D9" w:themeColor="background1" w:themeShade="D9"/>
              </w:rPr>
              <w:t>observer to see SEN, G&amp;T and other relevant information</w:t>
            </w:r>
          </w:p>
        </w:tc>
      </w:tr>
    </w:tbl>
    <w:p w:rsidR="00E13606" w:rsidRDefault="00E13606" w:rsidP="00FE19C4">
      <w:pPr>
        <w:jc w:val="center"/>
        <w:rPr>
          <w:b/>
          <w:sz w:val="32"/>
        </w:rPr>
      </w:pPr>
    </w:p>
    <w:p w:rsidR="004516A0" w:rsidRPr="00FE19C4" w:rsidRDefault="00E13606" w:rsidP="00FE19C4">
      <w:pPr>
        <w:jc w:val="center"/>
        <w:rPr>
          <w:b/>
          <w:sz w:val="20"/>
        </w:rPr>
      </w:pPr>
      <w:r>
        <w:rPr>
          <w:b/>
          <w:sz w:val="32"/>
        </w:rPr>
        <w:t>Lesson Plan</w:t>
      </w: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1668"/>
        <w:gridCol w:w="5986"/>
        <w:gridCol w:w="1660"/>
      </w:tblGrid>
      <w:tr w:rsidR="003F7D31" w:rsidTr="003F7D31">
        <w:tc>
          <w:tcPr>
            <w:tcW w:w="1668" w:type="dxa"/>
            <w:shd w:val="clear" w:color="auto" w:fill="auto"/>
            <w:vAlign w:val="center"/>
          </w:tcPr>
          <w:p w:rsidR="003F7D31" w:rsidRPr="00FE19C4" w:rsidRDefault="003F7D31" w:rsidP="00A73BFB">
            <w:pPr>
              <w:jc w:val="center"/>
              <w:rPr>
                <w:b/>
                <w:color w:val="00A700"/>
              </w:rPr>
            </w:pPr>
            <w:r w:rsidRPr="00FE19C4">
              <w:rPr>
                <w:b/>
                <w:color w:val="00A700"/>
              </w:rPr>
              <w:t>Prepare for Learning</w:t>
            </w:r>
          </w:p>
        </w:tc>
        <w:tc>
          <w:tcPr>
            <w:tcW w:w="7646" w:type="dxa"/>
            <w:gridSpan w:val="2"/>
          </w:tcPr>
          <w:p w:rsidR="003F7D31" w:rsidRPr="00540E58" w:rsidRDefault="005E15D5" w:rsidP="00A73BFB">
            <w:pPr>
              <w:rPr>
                <w:rFonts w:ascii="Calibri" w:hAnsi="Calibri" w:cs="Calibri"/>
                <w:color w:val="D9D9D9" w:themeColor="background1" w:themeShade="D9"/>
              </w:rPr>
            </w:pPr>
            <w:r w:rsidRPr="005E15D5">
              <w:rPr>
                <w:rFonts w:ascii="Calibri" w:hAnsi="Calibri" w:cs="Calibri"/>
                <w:sz w:val="22"/>
              </w:rPr>
              <w:t xml:space="preserve">The previous lesson was looking at the effects of exercise on our body. </w:t>
            </w:r>
            <w:r w:rsidR="003F7D31" w:rsidRPr="005E15D5">
              <w:rPr>
                <w:rFonts w:ascii="Calibri" w:hAnsi="Calibri" w:cs="Calibri"/>
                <w:sz w:val="22"/>
              </w:rPr>
              <w:t xml:space="preserve"> </w:t>
            </w:r>
            <w:r w:rsidRPr="005E15D5">
              <w:rPr>
                <w:rFonts w:ascii="Calibri" w:hAnsi="Calibri" w:cs="Calibri"/>
                <w:sz w:val="22"/>
              </w:rPr>
              <w:t>Here pupils will build on that and look at energy requirements and nutrition. Homework form previous lesson was to keep a cart or record of what you eat for 24 hrs.</w:t>
            </w:r>
          </w:p>
        </w:tc>
      </w:tr>
      <w:tr w:rsidR="003F7D31" w:rsidTr="003F7D31">
        <w:tc>
          <w:tcPr>
            <w:tcW w:w="1668" w:type="dxa"/>
            <w:vAlign w:val="center"/>
          </w:tcPr>
          <w:p w:rsidR="003F7D31" w:rsidRDefault="003F7D31" w:rsidP="00FE19C4">
            <w:pPr>
              <w:jc w:val="center"/>
              <w:rPr>
                <w:b/>
                <w:color w:val="FF0000"/>
              </w:rPr>
            </w:pPr>
          </w:p>
          <w:p w:rsidR="003F7D31" w:rsidRDefault="003F7D31" w:rsidP="00FE19C4">
            <w:pPr>
              <w:jc w:val="center"/>
              <w:rPr>
                <w:b/>
                <w:color w:val="FF0000"/>
              </w:rPr>
            </w:pPr>
            <w:r w:rsidRPr="00FE19C4">
              <w:rPr>
                <w:b/>
                <w:color w:val="FF0000"/>
              </w:rPr>
              <w:t>Setting Objectives</w:t>
            </w:r>
          </w:p>
          <w:p w:rsidR="003F7D31" w:rsidRPr="00FE19C4" w:rsidRDefault="003F7D31" w:rsidP="00FE19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46" w:type="dxa"/>
            <w:gridSpan w:val="2"/>
          </w:tcPr>
          <w:p w:rsidR="003F7D31" w:rsidRPr="008117D4" w:rsidRDefault="005E15D5">
            <w:pPr>
              <w:rPr>
                <w:rFonts w:ascii="Calibri" w:hAnsi="Calibri" w:cs="Calibri"/>
              </w:rPr>
            </w:pPr>
            <w:r w:rsidRPr="008117D4">
              <w:rPr>
                <w:rFonts w:ascii="Calibri" w:hAnsi="Calibri" w:cs="Calibri"/>
              </w:rPr>
              <w:t>LO: What does it mean to have a balanced diet?</w:t>
            </w:r>
          </w:p>
          <w:p w:rsidR="005E15D5" w:rsidRPr="008117D4" w:rsidRDefault="005E15D5">
            <w:pPr>
              <w:rPr>
                <w:rFonts w:ascii="Calibri" w:hAnsi="Calibri" w:cs="Calibri"/>
              </w:rPr>
            </w:pPr>
            <w:r w:rsidRPr="008117D4">
              <w:rPr>
                <w:rFonts w:ascii="Calibri" w:hAnsi="Calibri" w:cs="Calibri"/>
              </w:rPr>
              <w:t>Outcomes:</w:t>
            </w:r>
          </w:p>
          <w:p w:rsidR="005E15D5" w:rsidRPr="008117D4" w:rsidRDefault="005E15D5">
            <w:pPr>
              <w:rPr>
                <w:rFonts w:ascii="Calibri" w:hAnsi="Calibri" w:cs="Calibri"/>
              </w:rPr>
            </w:pPr>
            <w:r w:rsidRPr="008117D4">
              <w:rPr>
                <w:rFonts w:ascii="Calibri" w:hAnsi="Calibri" w:cs="Calibri"/>
              </w:rPr>
              <w:t>(All</w:t>
            </w:r>
            <w:bookmarkStart w:id="0" w:name="_GoBack"/>
            <w:r w:rsidRPr="008117D4">
              <w:rPr>
                <w:rFonts w:ascii="Calibri" w:hAnsi="Calibri" w:cs="Calibri"/>
              </w:rPr>
              <w:t xml:space="preserve">) </w:t>
            </w:r>
            <w:r w:rsidR="008117D4" w:rsidRPr="008117D4">
              <w:rPr>
                <w:rFonts w:ascii="Calibri" w:hAnsi="Calibri" w:cs="Calibri"/>
              </w:rPr>
              <w:t>Name the 7 components of a healthy diet</w:t>
            </w:r>
          </w:p>
          <w:p w:rsidR="00D60BAC" w:rsidRPr="008117D4" w:rsidRDefault="00D60B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(most) D</w:t>
            </w:r>
            <w:r w:rsidR="008117D4" w:rsidRPr="008117D4">
              <w:rPr>
                <w:rFonts w:ascii="Calibri" w:hAnsi="Calibri" w:cs="Calibri"/>
              </w:rPr>
              <w:t>escribe what makes up a balanced diet</w:t>
            </w:r>
            <w:r>
              <w:rPr>
                <w:rFonts w:ascii="Calibri" w:hAnsi="Calibri" w:cs="Calibri"/>
              </w:rPr>
              <w:t xml:space="preserve"> &amp; give an example</w:t>
            </w:r>
          </w:p>
          <w:p w:rsidR="008117D4" w:rsidRPr="00540E58" w:rsidRDefault="008117D4">
            <w:pPr>
              <w:rPr>
                <w:rFonts w:ascii="Calibri" w:hAnsi="Calibri" w:cs="Calibri"/>
                <w:color w:val="D9D9D9" w:themeColor="background1" w:themeShade="D9"/>
              </w:rPr>
            </w:pPr>
            <w:r w:rsidRPr="008117D4">
              <w:rPr>
                <w:rFonts w:ascii="Calibri" w:hAnsi="Calibri" w:cs="Calibri"/>
              </w:rPr>
              <w:t xml:space="preserve">(some) </w:t>
            </w:r>
            <w:r w:rsidR="00D60BAC">
              <w:rPr>
                <w:rFonts w:ascii="Calibri" w:hAnsi="Calibri" w:cs="Calibri"/>
              </w:rPr>
              <w:t>Offer advice to patients on their dietary needs</w:t>
            </w:r>
            <w:bookmarkEnd w:id="0"/>
          </w:p>
        </w:tc>
      </w:tr>
      <w:tr w:rsidR="003F7D31" w:rsidTr="003F7D31">
        <w:tc>
          <w:tcPr>
            <w:tcW w:w="1668" w:type="dxa"/>
            <w:vAlign w:val="center"/>
          </w:tcPr>
          <w:p w:rsidR="003F7D31" w:rsidRPr="00FE19C4" w:rsidRDefault="003F7D31" w:rsidP="00AC189D">
            <w:pPr>
              <w:jc w:val="center"/>
              <w:rPr>
                <w:b/>
                <w:color w:val="F73BE5"/>
              </w:rPr>
            </w:pPr>
            <w:r w:rsidRPr="00FE19C4">
              <w:rPr>
                <w:b/>
                <w:color w:val="F73BE5"/>
              </w:rPr>
              <w:t>Presenting Information</w:t>
            </w:r>
          </w:p>
        </w:tc>
        <w:tc>
          <w:tcPr>
            <w:tcW w:w="7646" w:type="dxa"/>
            <w:gridSpan w:val="2"/>
          </w:tcPr>
          <w:p w:rsidR="003F7D31" w:rsidRPr="00D60BAC" w:rsidRDefault="00D60BAC" w:rsidP="00AC18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 xml:space="preserve">The healthy eating plate will be used to present information to pupils about current British </w:t>
            </w:r>
            <w:proofErr w:type="spellStart"/>
            <w:r>
              <w:rPr>
                <w:rFonts w:ascii="Calibri" w:hAnsi="Calibri" w:cs="Calibri"/>
                <w:sz w:val="22"/>
              </w:rPr>
              <w:t>gov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advice on eating well. </w:t>
            </w:r>
          </w:p>
        </w:tc>
      </w:tr>
      <w:tr w:rsidR="003F7D31" w:rsidTr="003F7D31">
        <w:tc>
          <w:tcPr>
            <w:tcW w:w="1668" w:type="dxa"/>
            <w:vAlign w:val="center"/>
          </w:tcPr>
          <w:p w:rsidR="003F7D31" w:rsidRDefault="003F7D31" w:rsidP="00FE19C4">
            <w:pPr>
              <w:jc w:val="center"/>
              <w:rPr>
                <w:b/>
                <w:color w:val="FF6600"/>
              </w:rPr>
            </w:pPr>
          </w:p>
          <w:p w:rsidR="003F7D31" w:rsidRDefault="003F7D31" w:rsidP="00FE19C4">
            <w:pPr>
              <w:jc w:val="center"/>
              <w:rPr>
                <w:b/>
                <w:color w:val="FF6600"/>
              </w:rPr>
            </w:pPr>
            <w:r w:rsidRPr="00FE19C4">
              <w:rPr>
                <w:b/>
                <w:color w:val="FF6600"/>
              </w:rPr>
              <w:t>Activities</w:t>
            </w:r>
          </w:p>
          <w:p w:rsidR="003F7D31" w:rsidRPr="00FE19C4" w:rsidRDefault="003F7D31" w:rsidP="00FE19C4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5986" w:type="dxa"/>
          </w:tcPr>
          <w:p w:rsidR="008117D4" w:rsidRPr="008117D4" w:rsidRDefault="008117D4" w:rsidP="003F7D31">
            <w:pPr>
              <w:rPr>
                <w:rFonts w:asciiTheme="majorHAnsi" w:hAnsiTheme="majorHAnsi" w:cstheme="majorHAnsi"/>
                <w:sz w:val="22"/>
              </w:rPr>
            </w:pPr>
            <w:r w:rsidRPr="008117D4">
              <w:rPr>
                <w:rFonts w:asciiTheme="majorHAnsi" w:hAnsiTheme="majorHAnsi" w:cstheme="majorHAnsi"/>
                <w:sz w:val="22"/>
                <w:u w:val="single"/>
              </w:rPr>
              <w:t>Hook:</w:t>
            </w:r>
            <w:r w:rsidRPr="008117D4">
              <w:rPr>
                <w:rFonts w:asciiTheme="majorHAnsi" w:hAnsiTheme="majorHAnsi" w:cstheme="majorHAnsi"/>
                <w:sz w:val="22"/>
              </w:rPr>
              <w:t xml:space="preserve"> play a clip of a sporting event, something stimulating and ask how does a person get to be so fit &amp; healthy? Discuss ideas of training and genes eventually diet will be raised. </w:t>
            </w:r>
          </w:p>
          <w:p w:rsidR="003F7D31" w:rsidRPr="008117D4" w:rsidRDefault="005E15D5" w:rsidP="003F7D31">
            <w:pPr>
              <w:rPr>
                <w:rFonts w:asciiTheme="majorHAnsi" w:hAnsiTheme="majorHAnsi" w:cstheme="majorHAnsi"/>
                <w:sz w:val="22"/>
              </w:rPr>
            </w:pPr>
            <w:r w:rsidRPr="008117D4">
              <w:rPr>
                <w:rFonts w:asciiTheme="majorHAnsi" w:hAnsiTheme="majorHAnsi" w:cstheme="majorHAnsi"/>
                <w:sz w:val="22"/>
                <w:u w:val="single"/>
              </w:rPr>
              <w:t>Starter:</w:t>
            </w:r>
            <w:r w:rsidRPr="008117D4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8117D4" w:rsidRPr="008117D4">
              <w:rPr>
                <w:rFonts w:asciiTheme="majorHAnsi" w:hAnsiTheme="majorHAnsi" w:cstheme="majorHAnsi"/>
                <w:sz w:val="22"/>
              </w:rPr>
              <w:t>Ask pupils name the 7 components of a healthy diet in their book.</w:t>
            </w:r>
          </w:p>
          <w:p w:rsidR="008117D4" w:rsidRPr="008117D4" w:rsidRDefault="008117D4" w:rsidP="003F7D31">
            <w:pPr>
              <w:rPr>
                <w:rFonts w:asciiTheme="majorHAnsi" w:hAnsiTheme="majorHAnsi" w:cstheme="majorHAnsi"/>
                <w:sz w:val="22"/>
              </w:rPr>
            </w:pPr>
            <w:r w:rsidRPr="008117D4">
              <w:rPr>
                <w:rFonts w:asciiTheme="majorHAnsi" w:hAnsiTheme="majorHAnsi" w:cstheme="majorHAnsi"/>
                <w:sz w:val="22"/>
                <w:u w:val="single"/>
              </w:rPr>
              <w:t>Task 1.</w:t>
            </w:r>
            <w:r w:rsidRPr="008117D4">
              <w:rPr>
                <w:rFonts w:asciiTheme="majorHAnsi" w:hAnsiTheme="majorHAnsi" w:cstheme="majorHAnsi"/>
                <w:sz w:val="22"/>
              </w:rPr>
              <w:t xml:space="preserve"> Using food labels pupils try to find 2 or 3 examples of each component. Class discussion of ideas/findings. They can use their HWK to add to this table. </w:t>
            </w:r>
          </w:p>
          <w:p w:rsidR="008117D4" w:rsidRDefault="008117D4" w:rsidP="003F7D31">
            <w:pPr>
              <w:rPr>
                <w:rFonts w:asciiTheme="majorHAnsi" w:hAnsiTheme="majorHAnsi" w:cstheme="majorHAnsi"/>
                <w:sz w:val="22"/>
              </w:rPr>
            </w:pPr>
            <w:r w:rsidRPr="008117D4">
              <w:rPr>
                <w:rFonts w:asciiTheme="majorHAnsi" w:hAnsiTheme="majorHAnsi" w:cstheme="majorHAnsi"/>
                <w:sz w:val="22"/>
                <w:u w:val="single"/>
              </w:rPr>
              <w:t>Task 2.</w:t>
            </w:r>
            <w:r>
              <w:rPr>
                <w:rFonts w:asciiTheme="majorHAnsi" w:hAnsiTheme="majorHAnsi" w:cstheme="majorHAnsi"/>
                <w:sz w:val="22"/>
              </w:rPr>
              <w:t xml:space="preserve"> Use the healthyeatingplate.gov.uk pupils describe what makes up a balanced diet</w:t>
            </w:r>
            <w:r w:rsidR="00D60BAC">
              <w:rPr>
                <w:rFonts w:asciiTheme="majorHAnsi" w:hAnsiTheme="majorHAnsi" w:cstheme="majorHAnsi"/>
                <w:sz w:val="22"/>
              </w:rPr>
              <w:t xml:space="preserve">. Pupils use the plate to design a menu for 24 </w:t>
            </w:r>
            <w:proofErr w:type="spellStart"/>
            <w:r w:rsidR="00D60BAC">
              <w:rPr>
                <w:rFonts w:asciiTheme="majorHAnsi" w:hAnsiTheme="majorHAnsi" w:cstheme="majorHAnsi"/>
                <w:sz w:val="22"/>
              </w:rPr>
              <w:t>hrs</w:t>
            </w:r>
            <w:proofErr w:type="spellEnd"/>
            <w:r w:rsidR="00D60BAC">
              <w:rPr>
                <w:rFonts w:asciiTheme="majorHAnsi" w:hAnsiTheme="majorHAnsi" w:cstheme="majorHAnsi"/>
                <w:sz w:val="22"/>
              </w:rPr>
              <w:t xml:space="preserve"> that they would recommend to a friend. Present ideas. </w:t>
            </w:r>
          </w:p>
          <w:p w:rsidR="00D60BAC" w:rsidRDefault="00D60BAC" w:rsidP="003F7D31">
            <w:pPr>
              <w:rPr>
                <w:rFonts w:asciiTheme="majorHAnsi" w:hAnsiTheme="majorHAnsi" w:cstheme="majorHAnsi"/>
                <w:sz w:val="22"/>
              </w:rPr>
            </w:pPr>
            <w:r w:rsidRPr="00D60BAC">
              <w:rPr>
                <w:rFonts w:asciiTheme="majorHAnsi" w:hAnsiTheme="majorHAnsi" w:cstheme="majorHAnsi"/>
                <w:sz w:val="22"/>
                <w:u w:val="single"/>
              </w:rPr>
              <w:t>Task 3.</w:t>
            </w:r>
            <w:r>
              <w:rPr>
                <w:rFonts w:asciiTheme="majorHAnsi" w:hAnsiTheme="majorHAnsi" w:cstheme="majorHAnsi"/>
                <w:sz w:val="22"/>
              </w:rPr>
              <w:t xml:space="preserve"> Pupils use patient cards to offer dietary advice to the 4 patients. </w:t>
            </w:r>
          </w:p>
          <w:p w:rsidR="008117D4" w:rsidRPr="008117D4" w:rsidRDefault="00D60BAC" w:rsidP="003F7D31">
            <w:pPr>
              <w:rPr>
                <w:rFonts w:asciiTheme="majorHAnsi" w:hAnsiTheme="majorHAnsi" w:cstheme="majorHAnsi"/>
                <w:sz w:val="22"/>
              </w:rPr>
            </w:pPr>
            <w:r w:rsidRPr="00D60BAC">
              <w:rPr>
                <w:rFonts w:asciiTheme="majorHAnsi" w:hAnsiTheme="majorHAnsi" w:cstheme="majorHAnsi"/>
                <w:sz w:val="22"/>
                <w:u w:val="single"/>
              </w:rPr>
              <w:t>Task 4.</w:t>
            </w:r>
            <w:r>
              <w:rPr>
                <w:rFonts w:asciiTheme="majorHAnsi" w:hAnsiTheme="majorHAnsi" w:cstheme="majorHAnsi"/>
                <w:sz w:val="22"/>
              </w:rPr>
              <w:t xml:space="preserve"> Present ideas to class</w:t>
            </w:r>
          </w:p>
        </w:tc>
        <w:tc>
          <w:tcPr>
            <w:tcW w:w="1660" w:type="dxa"/>
          </w:tcPr>
          <w:p w:rsidR="003F7D31" w:rsidRPr="00540E58" w:rsidRDefault="003F7D31">
            <w:pPr>
              <w:rPr>
                <w:rFonts w:asciiTheme="majorHAnsi" w:hAnsiTheme="majorHAnsi" w:cstheme="majorHAnsi"/>
                <w:sz w:val="20"/>
              </w:rPr>
            </w:pPr>
            <w:r w:rsidRPr="00540E58">
              <w:rPr>
                <w:rFonts w:asciiTheme="majorHAnsi" w:hAnsiTheme="majorHAnsi" w:cstheme="majorHAnsi"/>
                <w:sz w:val="20"/>
              </w:rPr>
              <w:t>Ongoing Review</w:t>
            </w:r>
          </w:p>
          <w:p w:rsidR="003F7D31" w:rsidRPr="00540E58" w:rsidRDefault="003F7D31" w:rsidP="003F7D31">
            <w:pPr>
              <w:rPr>
                <w:rFonts w:asciiTheme="majorHAnsi" w:hAnsiTheme="majorHAnsi" w:cstheme="majorHAnsi"/>
                <w:color w:val="D9D9D9" w:themeColor="background1" w:themeShade="D9"/>
              </w:rPr>
            </w:pPr>
            <w:r w:rsidRPr="00540E58">
              <w:rPr>
                <w:rFonts w:asciiTheme="majorHAnsi" w:hAnsiTheme="majorHAnsi" w:cstheme="majorHAnsi"/>
                <w:color w:val="D9D9D9" w:themeColor="background1" w:themeShade="D9"/>
                <w:sz w:val="20"/>
              </w:rPr>
              <w:t>Outline in these sections the way you will monitor and adjust the lesson dependent on the progress being made by each group of students.</w:t>
            </w:r>
          </w:p>
        </w:tc>
      </w:tr>
      <w:tr w:rsidR="003F7D31" w:rsidTr="003F7D31">
        <w:tc>
          <w:tcPr>
            <w:tcW w:w="1668" w:type="dxa"/>
            <w:vAlign w:val="center"/>
          </w:tcPr>
          <w:p w:rsidR="003F7D31" w:rsidRPr="00FE19C4" w:rsidRDefault="003F7D31" w:rsidP="00AC189D">
            <w:pPr>
              <w:jc w:val="center"/>
              <w:rPr>
                <w:b/>
                <w:color w:val="3366FF"/>
              </w:rPr>
            </w:pPr>
            <w:r w:rsidRPr="003F7D31">
              <w:rPr>
                <w:b/>
                <w:color w:val="3366FF"/>
                <w:sz w:val="20"/>
              </w:rPr>
              <w:t xml:space="preserve">Demonstrate </w:t>
            </w:r>
            <w:r w:rsidRPr="003F7D31">
              <w:rPr>
                <w:b/>
                <w:color w:val="3366FF"/>
                <w:sz w:val="20"/>
              </w:rPr>
              <w:lastRenderedPageBreak/>
              <w:t>New Understanding</w:t>
            </w:r>
          </w:p>
        </w:tc>
        <w:tc>
          <w:tcPr>
            <w:tcW w:w="5986" w:type="dxa"/>
          </w:tcPr>
          <w:p w:rsidR="003F7D31" w:rsidRPr="008117D4" w:rsidRDefault="00D60BAC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lastRenderedPageBreak/>
              <w:t xml:space="preserve">Students will demonstrate recognize key components to a </w:t>
            </w:r>
            <w:r>
              <w:rPr>
                <w:rFonts w:asciiTheme="majorHAnsi" w:hAnsiTheme="majorHAnsi" w:cstheme="majorHAnsi"/>
                <w:sz w:val="22"/>
              </w:rPr>
              <w:lastRenderedPageBreak/>
              <w:t xml:space="preserve">balanced diet and describe what should be in a balanced diet. Some will be able to identify diets that are not healthy and make recommendations as to how to improve them. </w:t>
            </w:r>
          </w:p>
        </w:tc>
        <w:tc>
          <w:tcPr>
            <w:tcW w:w="1660" w:type="dxa"/>
          </w:tcPr>
          <w:p w:rsidR="003F7D31" w:rsidRPr="00540E58" w:rsidRDefault="003F7D31">
            <w:pPr>
              <w:rPr>
                <w:rFonts w:asciiTheme="majorHAnsi" w:hAnsiTheme="majorHAnsi" w:cstheme="majorHAnsi"/>
              </w:rPr>
            </w:pPr>
            <w:r w:rsidRPr="00540E58">
              <w:rPr>
                <w:rFonts w:asciiTheme="majorHAnsi" w:hAnsiTheme="majorHAnsi" w:cstheme="majorHAnsi"/>
                <w:sz w:val="20"/>
              </w:rPr>
              <w:lastRenderedPageBreak/>
              <w:t>Ongoing Review</w:t>
            </w:r>
          </w:p>
        </w:tc>
      </w:tr>
      <w:tr w:rsidR="003F7D31" w:rsidTr="003F7D31">
        <w:trPr>
          <w:trHeight w:val="781"/>
        </w:trPr>
        <w:tc>
          <w:tcPr>
            <w:tcW w:w="1668" w:type="dxa"/>
            <w:vAlign w:val="center"/>
          </w:tcPr>
          <w:p w:rsidR="003F7D31" w:rsidRPr="00FE19C4" w:rsidRDefault="003F7D31" w:rsidP="00761841">
            <w:pPr>
              <w:jc w:val="center"/>
              <w:rPr>
                <w:b/>
                <w:color w:val="000090"/>
              </w:rPr>
            </w:pPr>
            <w:r>
              <w:rPr>
                <w:b/>
                <w:color w:val="000090"/>
              </w:rPr>
              <w:lastRenderedPageBreak/>
              <w:t>Review</w:t>
            </w:r>
          </w:p>
        </w:tc>
        <w:tc>
          <w:tcPr>
            <w:tcW w:w="7646" w:type="dxa"/>
            <w:gridSpan w:val="2"/>
          </w:tcPr>
          <w:p w:rsidR="003F7D31" w:rsidRPr="00540E58" w:rsidRDefault="00D60BAC">
            <w:pPr>
              <w:rPr>
                <w:color w:val="D9D9D9" w:themeColor="background1" w:themeShade="D9"/>
              </w:rPr>
            </w:pPr>
            <w:r w:rsidRPr="00D60BAC">
              <w:rPr>
                <w:rFonts w:ascii="Calibri" w:hAnsi="Calibri" w:cs="Calibri"/>
              </w:rPr>
              <w:t xml:space="preserve">Students will present their dietary advice to the class for each or one of the patients. </w:t>
            </w:r>
            <w:r>
              <w:rPr>
                <w:rFonts w:ascii="Calibri" w:hAnsi="Calibri" w:cs="Calibri"/>
              </w:rPr>
              <w:t xml:space="preserve">Advice should focus on suggestions to improve current diet of patient. </w:t>
            </w:r>
          </w:p>
        </w:tc>
      </w:tr>
    </w:tbl>
    <w:p w:rsidR="0063348C" w:rsidRDefault="0063348C"/>
    <w:sectPr w:rsidR="0063348C" w:rsidSect="00AC189D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8C"/>
    <w:rsid w:val="000A63A5"/>
    <w:rsid w:val="00293B15"/>
    <w:rsid w:val="002A617A"/>
    <w:rsid w:val="003F7D31"/>
    <w:rsid w:val="004516A0"/>
    <w:rsid w:val="00454E82"/>
    <w:rsid w:val="00540E58"/>
    <w:rsid w:val="005E15D5"/>
    <w:rsid w:val="0063348C"/>
    <w:rsid w:val="006A19CC"/>
    <w:rsid w:val="006B6439"/>
    <w:rsid w:val="00733012"/>
    <w:rsid w:val="00761841"/>
    <w:rsid w:val="00776DD5"/>
    <w:rsid w:val="008117D4"/>
    <w:rsid w:val="00855204"/>
    <w:rsid w:val="009F7EAB"/>
    <w:rsid w:val="00A73BFB"/>
    <w:rsid w:val="00AC189D"/>
    <w:rsid w:val="00BA2462"/>
    <w:rsid w:val="00CA7E44"/>
    <w:rsid w:val="00D60BAC"/>
    <w:rsid w:val="00E13606"/>
    <w:rsid w:val="00FE19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4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E19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9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9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9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9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9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9C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4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E19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9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9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9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9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9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9C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D625224446D428F2B0330C5188A18" ma:contentTypeVersion="0" ma:contentTypeDescription="Create a new document." ma:contentTypeScope="" ma:versionID="4152042d967a7d6ef852cdb3fdbef3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B983F7-5BC8-41BB-A775-C999959E2683}"/>
</file>

<file path=customXml/itemProps2.xml><?xml version="1.0" encoding="utf-8"?>
<ds:datastoreItem xmlns:ds="http://schemas.openxmlformats.org/officeDocument/2006/customXml" ds:itemID="{77ACA5B4-C232-4E8F-A48E-ED9005D2BB47}"/>
</file>

<file path=customXml/itemProps3.xml><?xml version="1.0" encoding="utf-8"?>
<ds:datastoreItem xmlns:ds="http://schemas.openxmlformats.org/officeDocument/2006/customXml" ds:itemID="{3CCEAC66-51F4-4A5F-8EA8-8A7CE55660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Droitwich Spa High School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Hilditch</dc:creator>
  <cp:lastModifiedBy>Higham, K</cp:lastModifiedBy>
  <cp:revision>2</cp:revision>
  <cp:lastPrinted>2011-09-26T07:24:00Z</cp:lastPrinted>
  <dcterms:created xsi:type="dcterms:W3CDTF">2014-07-07T09:56:00Z</dcterms:created>
  <dcterms:modified xsi:type="dcterms:W3CDTF">2014-07-07T09:56:00Z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0x010100645D625224446D428F2B0330C5188A18</vt:lpwstr>
  </property>
</Properties>
</file>