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7A87" w14:textId="421AF2FD" w:rsidR="00EE0D03" w:rsidRPr="00EE0D03" w:rsidRDefault="00D90044" w:rsidP="00EE0D03">
      <w:pPr>
        <w:jc w:val="center"/>
        <w:rPr>
          <w:rFonts w:ascii="Neutraface Text Bold" w:hAnsi="Neutraface Text Bold"/>
          <w:b/>
        </w:rPr>
      </w:pPr>
      <w:r>
        <w:rPr>
          <w:rFonts w:ascii="Neutraface Text Bold" w:hAnsi="Neutraface Text Bold"/>
          <w:b/>
          <w:sz w:val="36"/>
        </w:rPr>
        <w:t xml:space="preserve">Y9 </w:t>
      </w:r>
      <w:r w:rsidR="001D3B94">
        <w:rPr>
          <w:rFonts w:ascii="Neutraface Text Bold" w:hAnsi="Neutraface Text Bold"/>
          <w:b/>
          <w:sz w:val="36"/>
        </w:rPr>
        <w:t>–</w:t>
      </w:r>
      <w:r>
        <w:rPr>
          <w:rFonts w:ascii="Neutraface Text Bold" w:hAnsi="Neutraface Text Bold"/>
          <w:b/>
          <w:sz w:val="36"/>
        </w:rPr>
        <w:t xml:space="preserve"> </w:t>
      </w:r>
      <w:r w:rsidR="001D3B94">
        <w:rPr>
          <w:rFonts w:ascii="Neutraface Text Bold" w:hAnsi="Neutraface Text Bold"/>
          <w:b/>
          <w:sz w:val="36"/>
        </w:rPr>
        <w:t>Fundamental Ideas</w:t>
      </w:r>
      <w:r w:rsidR="002F555B">
        <w:rPr>
          <w:rFonts w:ascii="Neutraface Text Bold" w:hAnsi="Neutraface Text Bold"/>
          <w:b/>
          <w:sz w:val="36"/>
        </w:rPr>
        <w:t xml:space="preserve"> (</w:t>
      </w:r>
      <w:r w:rsidR="001D3B94">
        <w:rPr>
          <w:rFonts w:ascii="Neutraface Text Bold" w:hAnsi="Neutraface Text Bold"/>
          <w:b/>
          <w:sz w:val="36"/>
        </w:rPr>
        <w:t>Biology, Chemistry &amp; Physics</w:t>
      </w:r>
      <w:r w:rsidR="002F555B">
        <w:rPr>
          <w:rFonts w:ascii="Neutraface Text Bold" w:hAnsi="Neutraface Text Bold"/>
          <w:b/>
          <w:sz w:val="36"/>
        </w:rPr>
        <w:t>)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466"/>
        <w:gridCol w:w="1937"/>
        <w:gridCol w:w="1457"/>
        <w:gridCol w:w="1298"/>
        <w:gridCol w:w="448"/>
        <w:gridCol w:w="1181"/>
        <w:gridCol w:w="1338"/>
        <w:gridCol w:w="1515"/>
      </w:tblGrid>
      <w:tr w:rsidR="006261DD" w14:paraId="5393D0B2" w14:textId="77777777" w:rsidTr="00A13C13">
        <w:trPr>
          <w:trHeight w:val="340"/>
        </w:trPr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4D94D" w14:textId="77777777" w:rsidR="00AF3FCD" w:rsidRDefault="00AF3FCD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F136F0" w14:textId="77777777" w:rsidR="00AF3FCD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D57877" w14:textId="77777777" w:rsidR="00AF3FCD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Autumn 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7B60EC" w14:textId="77777777" w:rsidR="00AF3FCD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20299" w14:textId="77777777" w:rsidR="00AF3FCD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Spring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A584A" w14:textId="77777777" w:rsidR="00AF3FCD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C9C4E8" w14:textId="77777777" w:rsidR="00AF3FCD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Summer 2</w:t>
            </w:r>
          </w:p>
        </w:tc>
      </w:tr>
      <w:tr w:rsidR="006261DD" w14:paraId="362E03C3" w14:textId="77777777" w:rsidTr="00A13C13">
        <w:trPr>
          <w:cantSplit/>
          <w:trHeight w:val="113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A2363" w14:textId="77777777" w:rsidR="00AF3FCD" w:rsidRDefault="00AF3FCD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Big Ideas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A11657" w14:textId="0E73EA75" w:rsidR="001D3B94" w:rsidRDefault="001D3B94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Biology 1</w:t>
            </w:r>
            <w:r w:rsidR="005F5DEC">
              <w:rPr>
                <w:rFonts w:ascii="Neutraface Text Bold" w:hAnsi="Neutraface Text Bold"/>
                <w:sz w:val="18"/>
                <w:szCs w:val="16"/>
              </w:rPr>
              <w:t>a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 – </w:t>
            </w:r>
          </w:p>
          <w:p w14:paraId="3542D587" w14:textId="2F9D9AE5" w:rsidR="00AF3FCD" w:rsidRDefault="00E655DE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*</w:t>
            </w:r>
            <w:r w:rsidR="001D3B94">
              <w:rPr>
                <w:rFonts w:ascii="Neutraface Text Bold" w:hAnsi="Neutraface Text Bold"/>
                <w:sz w:val="18"/>
                <w:szCs w:val="16"/>
              </w:rPr>
              <w:t>Cell biology</w:t>
            </w:r>
          </w:p>
          <w:p w14:paraId="72AF2F22" w14:textId="45B011A1" w:rsidR="005F5DEC" w:rsidRDefault="005F5DEC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0EA12515" w14:textId="565F6A24" w:rsidR="005F5DEC" w:rsidRDefault="005F5DEC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Biology 1b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Transport in cells</w:t>
            </w:r>
          </w:p>
          <w:p w14:paraId="76EAF333" w14:textId="2E80DF38" w:rsidR="001D3B94" w:rsidRDefault="001D3B94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71CE5D51" w14:textId="77777777" w:rsidR="001D3B94" w:rsidRDefault="001D3B94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29109494" w14:textId="2577BEE5" w:rsidR="001D3B94" w:rsidRDefault="001D3B94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Chemistry 1</w:t>
            </w:r>
            <w:r w:rsidR="005F5DEC">
              <w:rPr>
                <w:rFonts w:ascii="Neutraface Text Bold" w:hAnsi="Neutraface Text Bold"/>
                <w:sz w:val="18"/>
                <w:szCs w:val="16"/>
              </w:rPr>
              <w:t>a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 –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 Atomic structure </w:t>
            </w:r>
          </w:p>
          <w:p w14:paraId="0CAC3EF9" w14:textId="77777777" w:rsidR="005F5DEC" w:rsidRDefault="005F5DEC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7EC8E4A" w14:textId="26E1BEDE" w:rsidR="005F5DEC" w:rsidRDefault="005F5DEC" w:rsidP="001D3B94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B43F3A5" w14:textId="7DE32C88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Chemistry 1a </w:t>
            </w:r>
            <w:r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(</w:t>
            </w:r>
            <w:proofErr w:type="spellStart"/>
            <w:r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cont</w:t>
            </w:r>
            <w:proofErr w:type="spellEnd"/>
            <w:r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)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 –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 Atomic structure </w:t>
            </w:r>
          </w:p>
          <w:p w14:paraId="3C5E505C" w14:textId="093D9F7C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1C1C0528" w14:textId="0F305957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Chemistry 1b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The Periodic Table</w:t>
            </w:r>
          </w:p>
          <w:p w14:paraId="58E6DA68" w14:textId="77777777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591B9A5A" w14:textId="4CE022DD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Physics 1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Particle Model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FE42DE9" w14:textId="4DA66455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Biology 2a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Organisation and systems</w:t>
            </w:r>
          </w:p>
          <w:p w14:paraId="321210D4" w14:textId="77777777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35F83F09" w14:textId="0363E7E0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Biology 2b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Organisation and systems</w:t>
            </w:r>
          </w:p>
          <w:p w14:paraId="302159E6" w14:textId="77777777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12FD5700" w14:textId="2AC32B6E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Chemistry 2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Bonding, structure, and properties of matter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8D79A6A" w14:textId="1C65F780" w:rsidR="00AF3FCD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Chemistry 2 </w:t>
            </w:r>
            <w:r w:rsidR="006261DD"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(</w:t>
            </w:r>
            <w:proofErr w:type="spellStart"/>
            <w:r w:rsidR="006261DD"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cont</w:t>
            </w:r>
            <w:proofErr w:type="spellEnd"/>
            <w:r w:rsidR="006261DD"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)</w:t>
            </w:r>
            <w:r w:rsidR="006261DD">
              <w:rPr>
                <w:rFonts w:ascii="Neutraface Text Bold" w:hAnsi="Neutraface Text Bold"/>
                <w:sz w:val="18"/>
                <w:szCs w:val="16"/>
              </w:rPr>
              <w:t xml:space="preserve"> 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Bonding, structure, and properties of matter</w:t>
            </w:r>
          </w:p>
          <w:p w14:paraId="2FA5590A" w14:textId="77777777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3AC9F9C0" w14:textId="0ED4A97E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Physics 2a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Electricity</w:t>
            </w:r>
          </w:p>
          <w:p w14:paraId="7534EB10" w14:textId="77777777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1BFF487C" w14:textId="6EC0CAE7" w:rsidR="005F5DEC" w:rsidRDefault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8582310" w14:textId="0F76FEE6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Physics 2b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Electricity</w:t>
            </w:r>
          </w:p>
          <w:p w14:paraId="7C25F817" w14:textId="77777777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73753799" w14:textId="77777777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Chemistry 3a – Quantitative chemistry (Foundation)</w:t>
            </w:r>
          </w:p>
          <w:p w14:paraId="04F5452F" w14:textId="77777777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2B8C7A57" w14:textId="631D72E7" w:rsidR="005F5DEC" w:rsidRDefault="005F5DEC" w:rsidP="005F5DEC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Physics 3 </w:t>
            </w:r>
            <w:r w:rsidR="006261DD">
              <w:rPr>
                <w:rFonts w:ascii="Neutraface Text Bold" w:hAnsi="Neutraface Text Bold"/>
                <w:sz w:val="18"/>
                <w:szCs w:val="16"/>
              </w:rPr>
              <w:t>–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 w:rsidR="006261DD">
              <w:rPr>
                <w:rFonts w:ascii="Neutraface Text Bold" w:hAnsi="Neutraface Text Bold"/>
                <w:sz w:val="18"/>
                <w:szCs w:val="16"/>
              </w:rPr>
              <w:t>Atomic structure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D5745AB" w14:textId="7BCDEE57" w:rsidR="00AF3FCD" w:rsidRDefault="006261DD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 xml:space="preserve">Physics 3 </w:t>
            </w:r>
            <w:r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(</w:t>
            </w:r>
            <w:proofErr w:type="spellStart"/>
            <w:r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cont</w:t>
            </w:r>
            <w:proofErr w:type="spellEnd"/>
            <w:r w:rsidRPr="006261DD">
              <w:rPr>
                <w:rFonts w:ascii="Neutraface Text Book" w:hAnsi="Neutraface Text Book"/>
                <w:i/>
                <w:iCs/>
                <w:sz w:val="18"/>
                <w:szCs w:val="16"/>
              </w:rPr>
              <w:t>)</w:t>
            </w:r>
            <w:r>
              <w:rPr>
                <w:rFonts w:ascii="Neutraface Text Bold" w:hAnsi="Neutraface Text Bold"/>
                <w:sz w:val="18"/>
                <w:szCs w:val="16"/>
              </w:rPr>
              <w:t xml:space="preserve"> – </w:t>
            </w:r>
            <w:r w:rsidR="00E655DE">
              <w:rPr>
                <w:rFonts w:ascii="Neutraface Text Bold" w:hAnsi="Neutraface Text Bold"/>
                <w:sz w:val="18"/>
                <w:szCs w:val="16"/>
              </w:rPr>
              <w:t>*</w:t>
            </w:r>
            <w:r>
              <w:rPr>
                <w:rFonts w:ascii="Neutraface Text Bold" w:hAnsi="Neutraface Text Bold"/>
                <w:sz w:val="18"/>
                <w:szCs w:val="16"/>
              </w:rPr>
              <w:t>Atomic structure</w:t>
            </w:r>
          </w:p>
          <w:p w14:paraId="03ED8AA2" w14:textId="77777777" w:rsidR="006261DD" w:rsidRDefault="006261DD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  <w:p w14:paraId="473E2569" w14:textId="263D8B6C" w:rsidR="006261DD" w:rsidRDefault="006261DD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</w:p>
        </w:tc>
      </w:tr>
      <w:tr w:rsidR="006261DD" w14:paraId="1CBF1A0B" w14:textId="77777777" w:rsidTr="00A13C13">
        <w:trPr>
          <w:cantSplit/>
          <w:trHeight w:val="30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328C8" w14:textId="77777777" w:rsidR="00AF3FCD" w:rsidRDefault="00AF3FCD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 Topics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9C9" w14:textId="0A3E665A" w:rsidR="006261DD" w:rsidRDefault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Prokaryotic/eukaryotic cells, specialised cells, microscopy, chromosomes, mitosis, and stem cells</w:t>
            </w:r>
          </w:p>
          <w:p w14:paraId="16E952EE" w14:textId="101F2BD6" w:rsidR="006261DD" w:rsidRDefault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6E16D23" w14:textId="660906F3" w:rsidR="006261DD" w:rsidRDefault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Diffusion, osmosis, active transport, exchange surfaces</w:t>
            </w:r>
          </w:p>
          <w:p w14:paraId="035C8933" w14:textId="100812BE" w:rsidR="006261DD" w:rsidRDefault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20C3B2C1" w14:textId="01990825" w:rsidR="006261DD" w:rsidRDefault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Atoms, elements, and compounds, separation techniques, electronic configuration</w:t>
            </w:r>
          </w:p>
          <w:p w14:paraId="14260B0A" w14:textId="77777777" w:rsidR="006261DD" w:rsidRDefault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13339A4" w14:textId="1D643F36" w:rsidR="0084214E" w:rsidRPr="0084214E" w:rsidRDefault="0084214E" w:rsidP="0084214E">
            <w:pPr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C8B" w14:textId="77777777" w:rsidR="006261DD" w:rsidRDefault="006261DD" w:rsidP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Atoms, elements, and compounds, separation techniques, electronic configuration</w:t>
            </w:r>
          </w:p>
          <w:p w14:paraId="266A6DB7" w14:textId="77777777" w:rsidR="0084214E" w:rsidRDefault="0084214E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99A255D" w14:textId="77777777" w:rsidR="006261DD" w:rsidRDefault="006261DD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Trends in the Periodic Table, history of the Periodic Table</w:t>
            </w:r>
          </w:p>
          <w:p w14:paraId="5221A5DF" w14:textId="77777777" w:rsidR="006261DD" w:rsidRDefault="006261DD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78406F9" w14:textId="2EEA851B" w:rsidR="006261DD" w:rsidRDefault="006261DD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Motion in gases, density of materials, internal energy and changes of state, specific latent heat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D7F" w14:textId="18220EBF" w:rsidR="006261DD" w:rsidRDefault="006261DD" w:rsidP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Animal tissues, respiratory system, circulatory system, plant tissues and transport</w:t>
            </w:r>
          </w:p>
          <w:p w14:paraId="6D9C6411" w14:textId="23B7C03C" w:rsidR="006261DD" w:rsidRDefault="006261DD" w:rsidP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B56928A" w14:textId="469CB217" w:rsidR="006261DD" w:rsidRDefault="006261DD" w:rsidP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Digestive system, enzymes, and food tests</w:t>
            </w:r>
          </w:p>
          <w:p w14:paraId="7A5890D1" w14:textId="32B8971D" w:rsidR="006261DD" w:rsidRDefault="006261DD" w:rsidP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6E8A10AB" w14:textId="0E06D5B2" w:rsidR="006261DD" w:rsidRDefault="006261DD" w:rsidP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Ionic, covalent, and metallic bonding, allotropes of carbon, changes of state</w:t>
            </w:r>
          </w:p>
          <w:p w14:paraId="67F2F9A3" w14:textId="77777777" w:rsidR="00AF3FCD" w:rsidRDefault="00AF3FC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CA3" w14:textId="77777777" w:rsidR="006261DD" w:rsidRDefault="006261DD" w:rsidP="006261DD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Ionic, covalent, and metallic bonding, allotropes of carbon, changes of state</w:t>
            </w:r>
          </w:p>
          <w:p w14:paraId="61EA5889" w14:textId="05408621" w:rsidR="0084214E" w:rsidRDefault="0084214E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17665C75" w14:textId="4CF5BE62" w:rsidR="006261DD" w:rsidRDefault="006261DD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A959331" w14:textId="65B7C26A" w:rsidR="006261DD" w:rsidRDefault="00796F4E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Series and parallel circuits, resistance, IV characteristics, Thermistors and LDRs</w:t>
            </w:r>
          </w:p>
          <w:p w14:paraId="4A4D33C8" w14:textId="458A3399" w:rsidR="0084214E" w:rsidRDefault="0084214E" w:rsidP="008421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0CB" w14:textId="77777777" w:rsidR="0084214E" w:rsidRDefault="00796F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Power of appliances, plugs, National Grid.</w:t>
            </w:r>
          </w:p>
          <w:p w14:paraId="63D3B92C" w14:textId="77777777" w:rsidR="00796F4E" w:rsidRDefault="00796F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43A09E7A" w14:textId="67E2ACF8" w:rsidR="00796F4E" w:rsidRDefault="00796F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R.A.M, R.F.M, %mass of an element in a compound, conservation of mass</w:t>
            </w:r>
            <w:r w:rsidR="00E655DE">
              <w:rPr>
                <w:rFonts w:ascii="Neutraface Text Book" w:hAnsi="Neutraface Text Book"/>
                <w:sz w:val="18"/>
                <w:szCs w:val="16"/>
              </w:rPr>
              <w:t>, concentration</w:t>
            </w:r>
          </w:p>
          <w:p w14:paraId="2594CE88" w14:textId="77777777" w:rsidR="00796F4E" w:rsidRDefault="00796F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24416E8" w14:textId="432D102E" w:rsidR="00796F4E" w:rsidRDefault="00796F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Model of the atom, isotopes, radiation.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B8A3" w14:textId="7B10B026" w:rsidR="002D4052" w:rsidRDefault="00796F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Nuclear equations, half-life, irradiation, and contaminations</w:t>
            </w:r>
          </w:p>
          <w:p w14:paraId="73EF7EC3" w14:textId="45DEF9A6" w:rsidR="00796F4E" w:rsidRDefault="00796F4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76A7C1B4" w14:textId="53EF820B" w:rsidR="002D4052" w:rsidRDefault="002D4052" w:rsidP="00E655DE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EC6920" w14:paraId="4548FB4C" w14:textId="77777777" w:rsidTr="00A13C13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6D104" w14:textId="77777777" w:rsidR="00EC6920" w:rsidRDefault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Skills</w:t>
            </w:r>
          </w:p>
          <w:p w14:paraId="1F9D6910" w14:textId="77777777" w:rsidR="00EC6920" w:rsidRDefault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FC9" w14:textId="4F30441A" w:rsidR="00EC6920" w:rsidRDefault="00EC692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DEVELOPMENT OF SCIENTIFIC THINKING</w:t>
            </w:r>
          </w:p>
          <w:p w14:paraId="09B186D8" w14:textId="5707598B" w:rsidR="00EC6920" w:rsidRPr="00EC6920" w:rsidRDefault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Understanding how scientific theories develop over time</w:t>
            </w:r>
          </w:p>
          <w:p w14:paraId="7F276D38" w14:textId="1048F239" w:rsidR="00EC6920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 w:rsidRPr="00322A5A">
              <w:rPr>
                <w:rFonts w:ascii="Neutraface Text Book" w:hAnsi="Neutraface Text Book"/>
                <w:sz w:val="18"/>
                <w:szCs w:val="16"/>
              </w:rPr>
              <w:t>-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Use a variety of models to represent ideas</w:t>
            </w:r>
            <w:r w:rsidR="000D52CA">
              <w:rPr>
                <w:rFonts w:ascii="Neutraface Text Book" w:hAnsi="Neutraface Text Book"/>
                <w:sz w:val="18"/>
                <w:szCs w:val="16"/>
              </w:rPr>
              <w:t xml:space="preserve"> (2D &amp; 3D forms)</w:t>
            </w:r>
          </w:p>
          <w:p w14:paraId="22DC9B4A" w14:textId="2FFD524E" w:rsidR="00EC6920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Appreciate ethical issues</w:t>
            </w:r>
          </w:p>
          <w:p w14:paraId="244B4FD5" w14:textId="71FEAC1B" w:rsidR="00EC6920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 xml:space="preserve">- </w:t>
            </w:r>
            <w:r w:rsidR="001357EB">
              <w:rPr>
                <w:rFonts w:ascii="Neutraface Text Book" w:hAnsi="Neutraface Text Book"/>
                <w:sz w:val="18"/>
                <w:szCs w:val="16"/>
              </w:rPr>
              <w:t>Describe and evaluate methods</w:t>
            </w:r>
          </w:p>
          <w:p w14:paraId="521D76C7" w14:textId="6B528830" w:rsidR="000D52CA" w:rsidRDefault="000D52CA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Recognise the importance of peer review</w:t>
            </w:r>
          </w:p>
          <w:p w14:paraId="2188622E" w14:textId="77777777" w:rsidR="001357EB" w:rsidRDefault="001357EB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E5F4E42" w14:textId="77777777" w:rsidR="00EC6920" w:rsidRPr="00322A5A" w:rsidRDefault="00EC6920" w:rsidP="00EA0587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3279D21F" w14:textId="77777777" w:rsidR="00EC6920" w:rsidRDefault="00EC6920">
            <w:pPr>
              <w:pStyle w:val="ListParagraph"/>
              <w:rPr>
                <w:rFonts w:ascii="Neutraface Text Book" w:hAnsi="Neutraface Text Book"/>
                <w:sz w:val="18"/>
                <w:szCs w:val="16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CF2C" w14:textId="679EA74A" w:rsidR="00EC6920" w:rsidRDefault="00EC692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EXPERIMENTAL SKILLS &amp; STRATEGIES</w:t>
            </w:r>
          </w:p>
          <w:p w14:paraId="65A42C1C" w14:textId="77777777" w:rsidR="00EC6920" w:rsidRDefault="00EC6920" w:rsidP="001357EB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</w:t>
            </w:r>
            <w:r w:rsidR="001357EB">
              <w:rPr>
                <w:rFonts w:ascii="Neutraface Text Book" w:hAnsi="Neutraface Text Book"/>
                <w:sz w:val="18"/>
                <w:szCs w:val="16"/>
              </w:rPr>
              <w:t>Plan investigations</w:t>
            </w:r>
          </w:p>
          <w:p w14:paraId="1807BC28" w14:textId="77777777" w:rsidR="001357EB" w:rsidRDefault="001357EB" w:rsidP="001357EB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Carry out investigations</w:t>
            </w:r>
          </w:p>
          <w:p w14:paraId="0756D989" w14:textId="5DC6D647" w:rsidR="000D52CA" w:rsidRPr="00322A5A" w:rsidRDefault="000D52CA" w:rsidP="001357EB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Describe and suggest techniques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BE8" w14:textId="77777777" w:rsidR="00EC6920" w:rsidRDefault="00EC6920">
            <w:pPr>
              <w:jc w:val="center"/>
              <w:rPr>
                <w:rFonts w:ascii="Neutraface Text Bold" w:hAnsi="Neutraface Text Bold"/>
                <w:sz w:val="18"/>
                <w:szCs w:val="16"/>
              </w:rPr>
            </w:pPr>
            <w:r>
              <w:rPr>
                <w:rFonts w:ascii="Neutraface Text Bold" w:hAnsi="Neutraface Text Bold"/>
                <w:sz w:val="18"/>
                <w:szCs w:val="16"/>
              </w:rPr>
              <w:t>APPARATUS &amp; TECHNIQUES</w:t>
            </w:r>
          </w:p>
          <w:p w14:paraId="4CB0D4BD" w14:textId="77777777" w:rsidR="00EC6920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-Use a range of equipment to take measurements</w:t>
            </w:r>
          </w:p>
          <w:p w14:paraId="42506370" w14:textId="77777777" w:rsidR="001357EB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Safe use of heating equipment</w:t>
            </w:r>
          </w:p>
          <w:p w14:paraId="36DA394D" w14:textId="77777777" w:rsidR="001357EB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Use a range of equipment to observe biological changes</w:t>
            </w:r>
          </w:p>
          <w:p w14:paraId="449BF03A" w14:textId="77777777" w:rsidR="001357EB" w:rsidRDefault="001357EB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-Safe and ethical use of living organisms</w:t>
            </w:r>
          </w:p>
          <w:p w14:paraId="61000AA6" w14:textId="77777777" w:rsidR="00C700CE" w:rsidRDefault="00C700CE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Measure rates of reaction</w:t>
            </w:r>
          </w:p>
          <w:p w14:paraId="17CFF27F" w14:textId="77777777" w:rsidR="00C700CE" w:rsidRDefault="00C700CE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Safely use a microscope</w:t>
            </w:r>
          </w:p>
          <w:p w14:paraId="72109CF6" w14:textId="77777777" w:rsidR="000205B6" w:rsidRDefault="000205B6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-Range of separation techniques</w:t>
            </w:r>
          </w:p>
          <w:p w14:paraId="336503A1" w14:textId="5296E209" w:rsidR="000205B6" w:rsidRPr="00322A5A" w:rsidRDefault="000205B6" w:rsidP="00322A5A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- Safe use of gases and reagents</w:t>
            </w:r>
          </w:p>
        </w:tc>
      </w:tr>
      <w:tr w:rsidR="00EC6920" w14:paraId="17870C9B" w14:textId="77777777" w:rsidTr="00A13C13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D7B36" w14:textId="77777777" w:rsidR="00EC6920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lastRenderedPageBreak/>
              <w:t>Assessment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FF9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34BC16A1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2EBCE9CB" w14:textId="3A8503CF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F124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768AA2EE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7F46EDE7" w14:textId="3F996EC9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92CC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477A8A7B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73F8CA5A" w14:textId="431F599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8035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09253C30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2C8438B4" w14:textId="7482A320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16B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49C92290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396FE109" w14:textId="443FCD19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  <w:u w:val="single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E3F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Formative assessment every lesson.</w:t>
            </w:r>
          </w:p>
          <w:p w14:paraId="4E7A369B" w14:textId="7777777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Range of learning &amp; skill-based homework.</w:t>
            </w:r>
          </w:p>
          <w:p w14:paraId="4828E11F" w14:textId="77777777" w:rsidR="00EC6920" w:rsidRDefault="00EC6920" w:rsidP="00EC6920">
            <w:pPr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Synoptic end of unit assessments</w:t>
            </w:r>
          </w:p>
          <w:p w14:paraId="09F1AD03" w14:textId="753984F7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END OF YEAR ASSESSMENT</w:t>
            </w:r>
          </w:p>
        </w:tc>
      </w:tr>
      <w:tr w:rsidR="00EC6920" w14:paraId="7A50AD6E" w14:textId="77777777" w:rsidTr="00A13C13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FB58D9" w14:textId="77777777" w:rsidR="00EC6920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Linked learning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D2EC" w14:textId="25C67C34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BIOLOGY topics: The topics taught at KS4 biology build upon students’ knowledge of understanding of KS3 science</w:t>
            </w:r>
            <w:r w:rsidR="00443C44">
              <w:rPr>
                <w:rFonts w:ascii="Neutraface Text Book" w:hAnsi="Neutraface Text Book"/>
                <w:sz w:val="18"/>
                <w:szCs w:val="16"/>
              </w:rPr>
              <w:t>: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 </w:t>
            </w:r>
            <w:r w:rsidR="00443C44">
              <w:rPr>
                <w:rFonts w:ascii="Neutraface Text Book" w:hAnsi="Neutraface Text Book"/>
                <w:sz w:val="18"/>
                <w:szCs w:val="16"/>
              </w:rPr>
              <w:t>cells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, microscopes, exchange of substances, </w:t>
            </w:r>
            <w:r w:rsidR="00644D0E">
              <w:rPr>
                <w:rFonts w:ascii="Neutraface Text Book" w:hAnsi="Neutraface Text Book"/>
                <w:sz w:val="18"/>
                <w:szCs w:val="16"/>
              </w:rPr>
              <w:t>tissues,</w:t>
            </w:r>
            <w:r>
              <w:rPr>
                <w:rFonts w:ascii="Neutraface Text Book" w:hAnsi="Neutraface Text Book"/>
                <w:sz w:val="18"/>
                <w:szCs w:val="16"/>
              </w:rPr>
              <w:t xml:space="preserve"> and organ systems. </w:t>
            </w:r>
            <w:r w:rsidR="00443C44">
              <w:rPr>
                <w:rFonts w:ascii="Neutraface Text Book" w:hAnsi="Neutraface Text Book"/>
                <w:sz w:val="18"/>
                <w:szCs w:val="16"/>
              </w:rPr>
              <w:t xml:space="preserve">Links with other subjects: Maths – use of fractions, </w:t>
            </w:r>
            <w:r w:rsidR="00195B1A">
              <w:rPr>
                <w:rFonts w:ascii="Neutraface Text Book" w:hAnsi="Neutraface Text Book"/>
                <w:sz w:val="18"/>
                <w:szCs w:val="16"/>
              </w:rPr>
              <w:t>decimals,</w:t>
            </w:r>
            <w:r w:rsidR="00443C44">
              <w:rPr>
                <w:rFonts w:ascii="Neutraface Text Book" w:hAnsi="Neutraface Text Book"/>
                <w:sz w:val="18"/>
                <w:szCs w:val="16"/>
              </w:rPr>
              <w:t xml:space="preserve"> and percentages; proportion, graphical representations, standard form, order of operations, accuracy and interpreting data.  English – comprehension and literacy skills.  Food – nutrition and balanced diets.  PE – benefits of exercise, respiration, and organ systems.</w:t>
            </w:r>
          </w:p>
          <w:p w14:paraId="09BD8375" w14:textId="77777777" w:rsidR="00443C44" w:rsidRDefault="00443C44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F723C31" w14:textId="77777777" w:rsidR="00443C44" w:rsidRDefault="00443C44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CHEMISTRY topics: C1 recaps and builds on prior knowledge from KS3 relating to particle and reactions. Links with other subjects: Maths – fractions, standard form, basic mathematical functions, rearranging equations.  Tabulating and analysing data.  English – comprehension and literacy skills.  Physics – atomic structure and isotopes.</w:t>
            </w:r>
          </w:p>
          <w:p w14:paraId="7C314913" w14:textId="77777777" w:rsidR="00195B1A" w:rsidRDefault="00195B1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5A362741" w14:textId="775CF383" w:rsidR="00195B1A" w:rsidRDefault="00195B1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PHYSICS topics: Students will understand some of these subject areas from KS3 for example energy and electromagnetism, but it is largely new material.  Links with other subjects:  Maths – basic mathematical functions, algebra, plotting graphs, standard form, rearranging equations.  Tabulating and analysing data.  Geography – Energy resources.</w:t>
            </w:r>
          </w:p>
          <w:p w14:paraId="7957A2ED" w14:textId="32126682" w:rsidR="00195B1A" w:rsidRDefault="00195B1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  <w:p w14:paraId="06F35A87" w14:textId="469F35BC" w:rsidR="00195B1A" w:rsidRDefault="00195B1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Learning components at the start of lessons remind students of prior learning and emphasis links to prior topics</w:t>
            </w:r>
          </w:p>
          <w:p w14:paraId="71DB04B6" w14:textId="177E0FF0" w:rsidR="00195B1A" w:rsidRDefault="00195B1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</w:p>
        </w:tc>
      </w:tr>
      <w:tr w:rsidR="00A13C13" w14:paraId="670E7238" w14:textId="77777777" w:rsidTr="00A13C13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47636" w14:textId="6B0DD2C7" w:rsidR="00A13C13" w:rsidRDefault="00A13C13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*SMSC Links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CC5" w14:textId="60B13F43" w:rsidR="00A13C13" w:rsidRDefault="00A13C13" w:rsidP="00A13C1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253 Provision for the spiritual development of pupils includes developing their:</w:t>
            </w:r>
          </w:p>
          <w:p w14:paraId="0AD4DE2F" w14:textId="03DF1B40" w:rsidR="00A13C13" w:rsidRDefault="00A13C13" w:rsidP="00A13C1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ability to be reflective about their own beliefs and perspective on life</w:t>
            </w:r>
          </w:p>
          <w:p w14:paraId="7A9D4B83" w14:textId="77777777" w:rsidR="00A13C13" w:rsidRDefault="00A13C13" w:rsidP="00A13C1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sense of enjoyment and fascination in learning about themselves, others, and the world around them,</w:t>
            </w:r>
          </w:p>
          <w:p w14:paraId="7F66DAA5" w14:textId="77777777" w:rsidR="00A13C13" w:rsidRDefault="00A13C13" w:rsidP="00A13C1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Use of imagination and creativity in their learning</w:t>
            </w:r>
          </w:p>
          <w:p w14:paraId="27952387" w14:textId="77777777" w:rsidR="00A13C13" w:rsidRDefault="00A13C13" w:rsidP="00A13C1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 xml:space="preserve">254 Provision for the moral development of pupils includes developing their: </w:t>
            </w:r>
          </w:p>
          <w:p w14:paraId="2C69D04D" w14:textId="77777777" w:rsidR="00A13C13" w:rsidRDefault="00A13C13" w:rsidP="00A13C13">
            <w:pPr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</w:t>
            </w:r>
            <w:r>
              <w:rPr>
                <w:rFonts w:ascii="Neutraface Text Book" w:hAnsi="Neutraface Text Book"/>
                <w:sz w:val="16"/>
                <w:szCs w:val="14"/>
              </w:rPr>
              <w:t>understanding of the consequences of their behaviour and actions</w:t>
            </w:r>
          </w:p>
          <w:p w14:paraId="7717CC88" w14:textId="15E2C016" w:rsidR="00A13C13" w:rsidRDefault="00A13C13" w:rsidP="00A13C13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- interest in investigating and offering reasoned views about moral and ethical issues and ability to understand and appreciate the viewpoints of others on these issues</w:t>
            </w:r>
          </w:p>
        </w:tc>
      </w:tr>
      <w:tr w:rsidR="00EC6920" w14:paraId="4BB8A159" w14:textId="77777777" w:rsidTr="00A13C13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43C9" w14:textId="77777777" w:rsidR="00EC6920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Literacy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EC" w14:textId="3AB415A9" w:rsidR="00EC6920" w:rsidRDefault="00EC6920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Scientific vocabulary</w:t>
            </w:r>
            <w:r w:rsidR="000D52CA">
              <w:rPr>
                <w:rFonts w:ascii="Neutraface Text Book" w:hAnsi="Neutraface Text Book"/>
                <w:sz w:val="18"/>
                <w:szCs w:val="16"/>
              </w:rPr>
              <w:t>, terminology, and definition</w:t>
            </w:r>
          </w:p>
          <w:p w14:paraId="3DE69E66" w14:textId="0A088E0F" w:rsidR="001357EB" w:rsidRDefault="001357EB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Interpret observations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78D9D" w14:textId="77777777" w:rsidR="00EC6920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Numeracy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742" w14:textId="71ADAE0D" w:rsidR="00EC6920" w:rsidRDefault="001357EB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Use decimal forms, standard form, ratios, fractions, percentages, makes estimates</w:t>
            </w:r>
            <w:r w:rsidR="000D52CA">
              <w:rPr>
                <w:rFonts w:ascii="Neutraface Text Book" w:hAnsi="Neutraface Text Book"/>
                <w:sz w:val="18"/>
                <w:szCs w:val="16"/>
              </w:rPr>
              <w:t>, uncertainties, determining quantities, SI units, convert units.</w:t>
            </w:r>
          </w:p>
          <w:p w14:paraId="3D0E9354" w14:textId="77777777" w:rsidR="00EC6920" w:rsidRDefault="001357EB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Handling data; interpret data, significant figures, construct tables and graphs, order of magnitude</w:t>
            </w:r>
          </w:p>
          <w:p w14:paraId="568FA906" w14:textId="1522FE03" w:rsidR="001357EB" w:rsidRDefault="000D52C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Algebra:</w:t>
            </w:r>
            <w:r w:rsidR="001357EB">
              <w:rPr>
                <w:rFonts w:ascii="Neutraface Text Book" w:hAnsi="Neutraface Text Book"/>
                <w:sz w:val="18"/>
                <w:szCs w:val="16"/>
              </w:rPr>
              <w:t xml:space="preserve"> use common expressions, solve simple algebraic equations</w:t>
            </w:r>
            <w:r>
              <w:rPr>
                <w:rFonts w:ascii="Neutraface Text Book" w:hAnsi="Neutraface Text Book"/>
                <w:sz w:val="18"/>
                <w:szCs w:val="16"/>
              </w:rPr>
              <w:t>, rearrange equations</w:t>
            </w:r>
          </w:p>
          <w:p w14:paraId="53ADC057" w14:textId="06C5EC16" w:rsidR="001357EB" w:rsidRDefault="000D52CA" w:rsidP="00EC6920">
            <w:pPr>
              <w:jc w:val="center"/>
              <w:rPr>
                <w:rFonts w:ascii="Neutraface Text Book" w:hAnsi="Neutraface Text Book"/>
                <w:sz w:val="18"/>
                <w:szCs w:val="16"/>
              </w:rPr>
            </w:pPr>
            <w:r>
              <w:rPr>
                <w:rFonts w:ascii="Neutraface Text Book" w:hAnsi="Neutraface Text Book"/>
                <w:sz w:val="18"/>
                <w:szCs w:val="16"/>
              </w:rPr>
              <w:t>Graphs:</w:t>
            </w:r>
            <w:r w:rsidR="001357EB">
              <w:rPr>
                <w:rFonts w:ascii="Neutraface Text Book" w:hAnsi="Neutraface Text Book"/>
                <w:sz w:val="18"/>
                <w:szCs w:val="16"/>
              </w:rPr>
              <w:t xml:space="preserve"> translate information between tables and graphs, understand linear relationships, plot variables, calculate surface area and volume</w:t>
            </w:r>
          </w:p>
        </w:tc>
      </w:tr>
      <w:tr w:rsidR="00EC6920" w14:paraId="4316B726" w14:textId="77777777" w:rsidTr="00A13C13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12A1B6" w14:textId="77777777" w:rsidR="00EC6920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Enrichment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7672" w14:textId="3BA14B2B" w:rsidR="00EC6920" w:rsidRPr="00380AC8" w:rsidRDefault="00443C44" w:rsidP="00EC6920">
            <w:pPr>
              <w:jc w:val="center"/>
              <w:rPr>
                <w:rFonts w:ascii="Neutraface Text Book" w:hAnsi="Neutraface Text Book"/>
                <w:szCs w:val="20"/>
              </w:rPr>
            </w:pPr>
            <w:r>
              <w:rPr>
                <w:rFonts w:ascii="Neutraface Text Book" w:hAnsi="Neutraface Text Book"/>
                <w:szCs w:val="20"/>
              </w:rPr>
              <w:t>Visiting STEM ambassadors.  Biology challenge</w:t>
            </w:r>
          </w:p>
        </w:tc>
      </w:tr>
      <w:tr w:rsidR="00EC6920" w14:paraId="619C9A0D" w14:textId="77777777" w:rsidTr="00A13C13">
        <w:trPr>
          <w:cantSplit/>
          <w:trHeight w:val="15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D0E6F" w14:textId="77777777" w:rsidR="00EC6920" w:rsidRDefault="00EC6920" w:rsidP="00EC6920">
            <w:pPr>
              <w:ind w:left="113" w:right="113"/>
              <w:jc w:val="center"/>
              <w:rPr>
                <w:rFonts w:ascii="Neutraface Text Book" w:hAnsi="Neutraface Text Book"/>
                <w:sz w:val="16"/>
                <w:szCs w:val="14"/>
              </w:rPr>
            </w:pPr>
            <w:r>
              <w:rPr>
                <w:rFonts w:ascii="Neutraface Text Book" w:hAnsi="Neutraface Text Book"/>
                <w:sz w:val="16"/>
                <w:szCs w:val="14"/>
              </w:rPr>
              <w:t>Impact</w:t>
            </w:r>
          </w:p>
        </w:tc>
        <w:tc>
          <w:tcPr>
            <w:tcW w:w="9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C2A" w14:textId="0DF94974" w:rsidR="00EC6920" w:rsidRPr="000D52CA" w:rsidRDefault="00443C44" w:rsidP="00EC6920">
            <w:pPr>
              <w:jc w:val="center"/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Students are required to memorise key facts and be able to recall them and apply their knowledge to real life situations.  A successful student will be able to link concepts together.  Demonstrate the ability to work scientifically by following a method, identifying basic apparatus, collecting data, illustrating </w:t>
            </w:r>
            <w:r w:rsidR="00195B1A" w:rsidRPr="000D52CA">
              <w:rPr>
                <w:rFonts w:ascii="Neutraface Text Book" w:hAnsi="Neutraface Text Book"/>
                <w:sz w:val="20"/>
                <w:szCs w:val="18"/>
              </w:rPr>
              <w:t>data,</w:t>
            </w:r>
            <w:r w:rsidRPr="000D52CA">
              <w:rPr>
                <w:rFonts w:ascii="Neutraface Text Book" w:hAnsi="Neutraface Text Book"/>
                <w:sz w:val="20"/>
                <w:szCs w:val="18"/>
              </w:rPr>
              <w:t xml:space="preserve"> and drawing conclusions.  Science will help students to become logical thinkers and problem solvers with a batter understanding of the world around them.  Demonstrating resilience and the ability to consider moral and ethical implications of scientific developments.</w:t>
            </w:r>
          </w:p>
        </w:tc>
      </w:tr>
    </w:tbl>
    <w:p w14:paraId="7D742C81" w14:textId="77777777" w:rsidR="00AF3FCD" w:rsidRPr="00EE0D03" w:rsidRDefault="00AF3FCD">
      <w:pPr>
        <w:rPr>
          <w:rFonts w:ascii="Neutraface Text Book" w:hAnsi="Neutraface Text Book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4410D" w:rsidRPr="000D52CA" w14:paraId="47AA03FC" w14:textId="77777777" w:rsidTr="00387083">
        <w:tc>
          <w:tcPr>
            <w:tcW w:w="9782" w:type="dxa"/>
          </w:tcPr>
          <w:p w14:paraId="339DCC0E" w14:textId="77777777" w:rsidR="0044410D" w:rsidRPr="000D52CA" w:rsidRDefault="00EE0D03">
            <w:p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Ways to support student learning in this subject</w:t>
            </w:r>
          </w:p>
        </w:tc>
      </w:tr>
      <w:tr w:rsidR="0044410D" w:rsidRPr="000D52CA" w14:paraId="520DEB13" w14:textId="77777777" w:rsidTr="00387083">
        <w:trPr>
          <w:trHeight w:val="1692"/>
        </w:trPr>
        <w:tc>
          <w:tcPr>
            <w:tcW w:w="9782" w:type="dxa"/>
          </w:tcPr>
          <w:p w14:paraId="6067BEA6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lastRenderedPageBreak/>
              <w:t>Encourage the completion of homework.</w:t>
            </w:r>
          </w:p>
          <w:p w14:paraId="0709D9EC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discussion of science issues that arise in the news.</w:t>
            </w:r>
          </w:p>
          <w:p w14:paraId="52910550" w14:textId="77777777" w:rsidR="00A16DA9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Discuss science lessons and their progress.</w:t>
            </w:r>
          </w:p>
          <w:p w14:paraId="2085AA14" w14:textId="77777777" w:rsidR="006E05F0" w:rsidRPr="000D52CA" w:rsidRDefault="00A16DA9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a positive attitude towards science.</w:t>
            </w:r>
          </w:p>
          <w:p w14:paraId="38549DA8" w14:textId="432FA117" w:rsidR="00443C44" w:rsidRPr="000D52CA" w:rsidRDefault="00443C44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self-assessment and reflection using personalised learning checklists (PLCs)</w:t>
            </w:r>
          </w:p>
          <w:p w14:paraId="1543C826" w14:textId="67E04B74" w:rsidR="00195B1A" w:rsidRPr="000D52CA" w:rsidRDefault="00195B1A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Refer to the Periodic Table</w:t>
            </w:r>
          </w:p>
          <w:p w14:paraId="22BB91D6" w14:textId="2F83AC9A" w:rsidR="00195B1A" w:rsidRPr="000D52CA" w:rsidRDefault="00195B1A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Practice units, unit conversions, standard form, rearranging equations and encourage the use of a calculator</w:t>
            </w:r>
          </w:p>
          <w:p w14:paraId="69815208" w14:textId="515F5311" w:rsidR="00195B1A" w:rsidRPr="000D52CA" w:rsidRDefault="00195B1A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Learn Physics equations</w:t>
            </w:r>
          </w:p>
          <w:p w14:paraId="51028A2B" w14:textId="392BB7CA" w:rsidR="00C64A30" w:rsidRPr="000D52CA" w:rsidRDefault="00C64A30" w:rsidP="00A16DA9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Use of low stakes questioning and exam material to build confident and knowledge base</w:t>
            </w:r>
          </w:p>
          <w:p w14:paraId="0A9F9E6A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Encourage students to use GCSEPod to consolidate knowledge and build on recall skills</w:t>
            </w:r>
          </w:p>
          <w:p w14:paraId="2040B1CE" w14:textId="77777777" w:rsidR="00443C44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Refer students to LaunchPad revision materials</w:t>
            </w:r>
          </w:p>
          <w:p w14:paraId="42DA76D7" w14:textId="64966F4F" w:rsidR="00131C4A" w:rsidRPr="000D52CA" w:rsidRDefault="00443C44" w:rsidP="00443C44">
            <w:pPr>
              <w:pStyle w:val="ListParagraph"/>
              <w:numPr>
                <w:ilvl w:val="0"/>
                <w:numId w:val="1"/>
              </w:numPr>
              <w:rPr>
                <w:rFonts w:ascii="Neutraface Text Book" w:hAnsi="Neutraface Text Book"/>
                <w:sz w:val="20"/>
                <w:szCs w:val="18"/>
              </w:rPr>
            </w:pPr>
            <w:r w:rsidRPr="000D52CA">
              <w:rPr>
                <w:rFonts w:ascii="Neutraface Text Book" w:hAnsi="Neutraface Text Book"/>
                <w:sz w:val="20"/>
                <w:szCs w:val="18"/>
              </w:rPr>
              <w:t>Purchase CGP revision guides and workbooks for independent revision and practice</w:t>
            </w:r>
            <w:r w:rsidR="00131C4A" w:rsidRPr="000D52CA">
              <w:rPr>
                <w:rFonts w:ascii="Neutraface Text Book" w:hAnsi="Neutraface Text Book"/>
                <w:sz w:val="20"/>
                <w:szCs w:val="18"/>
              </w:rPr>
              <w:t xml:space="preserve"> </w:t>
            </w:r>
          </w:p>
        </w:tc>
      </w:tr>
    </w:tbl>
    <w:p w14:paraId="7B0010FD" w14:textId="77777777" w:rsidR="0044410D" w:rsidRPr="000D52CA" w:rsidRDefault="0044410D" w:rsidP="00387083">
      <w:pPr>
        <w:rPr>
          <w:rFonts w:ascii="Neutraface Text Book" w:hAnsi="Neutraface Text Book"/>
          <w:sz w:val="20"/>
          <w:szCs w:val="18"/>
        </w:rPr>
      </w:pPr>
    </w:p>
    <w:sectPr w:rsidR="0044410D" w:rsidRPr="000D52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4CD7" w14:textId="77777777" w:rsidR="00EE0D03" w:rsidRDefault="00EE0D03" w:rsidP="00EE0D03">
      <w:pPr>
        <w:spacing w:after="0" w:line="240" w:lineRule="auto"/>
      </w:pPr>
      <w:r>
        <w:separator/>
      </w:r>
    </w:p>
  </w:endnote>
  <w:endnote w:type="continuationSeparator" w:id="0">
    <w:p w14:paraId="54CE82C3" w14:textId="77777777" w:rsidR="00EE0D03" w:rsidRDefault="00EE0D03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face Text Bold">
    <w:panose1 w:val="020008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B8FD" w14:textId="77777777" w:rsidR="00EE0D03" w:rsidRDefault="00EE0D03" w:rsidP="00EE0D03">
      <w:pPr>
        <w:spacing w:after="0" w:line="240" w:lineRule="auto"/>
      </w:pPr>
      <w:r>
        <w:separator/>
      </w:r>
    </w:p>
  </w:footnote>
  <w:footnote w:type="continuationSeparator" w:id="0">
    <w:p w14:paraId="31A8E249" w14:textId="77777777" w:rsidR="00EE0D03" w:rsidRDefault="00EE0D03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D1B2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A8CC8" wp14:editId="2127C041">
          <wp:simplePos x="0" y="0"/>
          <wp:positionH relativeFrom="column">
            <wp:posOffset>-790575</wp:posOffset>
          </wp:positionH>
          <wp:positionV relativeFrom="paragraph">
            <wp:posOffset>-135255</wp:posOffset>
          </wp:positionV>
          <wp:extent cx="2190750" cy="523875"/>
          <wp:effectExtent l="0" t="0" r="0" b="9525"/>
          <wp:wrapTight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219075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0D075129" wp14:editId="6CC159AC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DEA"/>
    <w:multiLevelType w:val="hybridMultilevel"/>
    <w:tmpl w:val="56A0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75E"/>
    <w:multiLevelType w:val="hybridMultilevel"/>
    <w:tmpl w:val="5010EEA2"/>
    <w:lvl w:ilvl="0" w:tplc="87CE56DA">
      <w:numFmt w:val="bullet"/>
      <w:lvlText w:val="-"/>
      <w:lvlJc w:val="left"/>
      <w:pPr>
        <w:ind w:left="720" w:hanging="360"/>
      </w:pPr>
      <w:rPr>
        <w:rFonts w:ascii="Neutraface Text Bold" w:eastAsiaTheme="minorHAnsi" w:hAnsi="Neutraface Text Bold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B8A"/>
    <w:multiLevelType w:val="hybridMultilevel"/>
    <w:tmpl w:val="F14208E8"/>
    <w:lvl w:ilvl="0" w:tplc="AA6C947C">
      <w:numFmt w:val="bullet"/>
      <w:lvlText w:val="-"/>
      <w:lvlJc w:val="left"/>
      <w:pPr>
        <w:ind w:left="720" w:hanging="360"/>
      </w:pPr>
      <w:rPr>
        <w:rFonts w:ascii="Neutraface Text Book" w:eastAsiaTheme="minorHAnsi" w:hAnsi="Neutraface Text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338DE"/>
    <w:multiLevelType w:val="hybridMultilevel"/>
    <w:tmpl w:val="B388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205B6"/>
    <w:rsid w:val="000D52CA"/>
    <w:rsid w:val="00131C4A"/>
    <w:rsid w:val="001357EB"/>
    <w:rsid w:val="00195B1A"/>
    <w:rsid w:val="001B7608"/>
    <w:rsid w:val="001D3B94"/>
    <w:rsid w:val="00216B6E"/>
    <w:rsid w:val="002D4052"/>
    <w:rsid w:val="002F3173"/>
    <w:rsid w:val="002F555B"/>
    <w:rsid w:val="00322A5A"/>
    <w:rsid w:val="00380AC8"/>
    <w:rsid w:val="00387083"/>
    <w:rsid w:val="00443C44"/>
    <w:rsid w:val="0044410D"/>
    <w:rsid w:val="005F2BE5"/>
    <w:rsid w:val="005F5DEC"/>
    <w:rsid w:val="006261DD"/>
    <w:rsid w:val="00644D0E"/>
    <w:rsid w:val="006C35AE"/>
    <w:rsid w:val="006E05F0"/>
    <w:rsid w:val="0077761B"/>
    <w:rsid w:val="00796F4E"/>
    <w:rsid w:val="00807432"/>
    <w:rsid w:val="00837151"/>
    <w:rsid w:val="0084214E"/>
    <w:rsid w:val="00A13C13"/>
    <w:rsid w:val="00A16DA9"/>
    <w:rsid w:val="00A62019"/>
    <w:rsid w:val="00AF3FCD"/>
    <w:rsid w:val="00B4654D"/>
    <w:rsid w:val="00C64A30"/>
    <w:rsid w:val="00C700CE"/>
    <w:rsid w:val="00D31F44"/>
    <w:rsid w:val="00D90044"/>
    <w:rsid w:val="00E04930"/>
    <w:rsid w:val="00E26120"/>
    <w:rsid w:val="00E655DE"/>
    <w:rsid w:val="00EA0587"/>
    <w:rsid w:val="00EB5F0D"/>
    <w:rsid w:val="00EC6920"/>
    <w:rsid w:val="00E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3FE9"/>
  <w15:chartTrackingRefBased/>
  <w15:docId w15:val="{8BD0D164-342B-4966-874A-89E3955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6E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3BD668F695E409EB770E05E761237" ma:contentTypeVersion="7" ma:contentTypeDescription="Create a new document." ma:contentTypeScope="" ma:versionID="30423690ddb1b1c61224539312d6d63a">
  <xsd:schema xmlns:xsd="http://www.w3.org/2001/XMLSchema" xmlns:xs="http://www.w3.org/2001/XMLSchema" xmlns:p="http://schemas.microsoft.com/office/2006/metadata/properties" xmlns:ns2="490ecb53-5c9e-4f4b-b559-38055b5f062f" xmlns:ns3="23a2a190-e4aa-4493-9c0c-5509c457ef2b" targetNamespace="http://schemas.microsoft.com/office/2006/metadata/properties" ma:root="true" ma:fieldsID="b0e366d691d319156e2ef7fd68e33410" ns2:_="" ns3:_="">
    <xsd:import namespace="490ecb53-5c9e-4f4b-b559-38055b5f062f"/>
    <xsd:import namespace="23a2a190-e4aa-4493-9c0c-5509c457e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cb53-5c9e-4f4b-b559-38055b5f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a190-e4aa-4493-9c0c-5509c457e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DE90F-9140-4AE2-848F-C7606DDDD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7A26E-AF6A-4F19-BC21-6A343755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cb53-5c9e-4f4b-b559-38055b5f062f"/>
    <ds:schemaRef ds:uri="23a2a190-e4aa-4493-9c0c-5509c457e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5AC82-7113-4E45-9CE5-9CA4F3ACB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Moss, CE (Staff, Parks House)</cp:lastModifiedBy>
  <cp:revision>9</cp:revision>
  <dcterms:created xsi:type="dcterms:W3CDTF">2022-04-20T22:44:00Z</dcterms:created>
  <dcterms:modified xsi:type="dcterms:W3CDTF">2022-05-02T10:39:00Z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0x010100E293BD668F695E409EB770E05E761237</vt:lpwstr>
  </property>
</Properties>
</file>